
<file path=[Content_Types].xml><?xml version="1.0" encoding="utf-8"?>
<Types xmlns="http://schemas.openxmlformats.org/package/2006/content-types">
  <Default Extension="doc" ContentType="application/msword"/>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DA8109" w14:textId="77777777" w:rsidR="00554881" w:rsidRPr="002D6C8B" w:rsidRDefault="002D6C8B">
      <w:pPr>
        <w:pStyle w:val="BodyText"/>
        <w:ind w:left="7710"/>
        <w:rPr>
          <w:rFonts w:ascii="Calibri Light" w:hAnsi="Calibri Light" w:cs="Calibri Light"/>
          <w:sz w:val="20"/>
        </w:rPr>
      </w:pPr>
      <w:r w:rsidRPr="002D6C8B">
        <w:rPr>
          <w:rFonts w:ascii="Calibri Light" w:hAnsi="Calibri Light" w:cs="Calibri Light"/>
          <w:noProof/>
          <w:sz w:val="20"/>
          <w:lang w:val="en-GB" w:eastAsia="en-GB"/>
        </w:rPr>
        <w:drawing>
          <wp:inline distT="0" distB="0" distL="0" distR="0" wp14:anchorId="789DFEA3" wp14:editId="603EB118">
            <wp:extent cx="1478560" cy="184404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1478560" cy="1844040"/>
                    </a:xfrm>
                    <a:prstGeom prst="rect">
                      <a:avLst/>
                    </a:prstGeom>
                  </pic:spPr>
                </pic:pic>
              </a:graphicData>
            </a:graphic>
          </wp:inline>
        </w:drawing>
      </w:r>
    </w:p>
    <w:p w14:paraId="14952C82" w14:textId="77777777" w:rsidR="00554881" w:rsidRPr="002D6C8B" w:rsidRDefault="00554881">
      <w:pPr>
        <w:pStyle w:val="BodyText"/>
        <w:rPr>
          <w:rFonts w:ascii="Calibri Light" w:hAnsi="Calibri Light" w:cs="Calibri Light"/>
          <w:sz w:val="20"/>
        </w:rPr>
      </w:pPr>
    </w:p>
    <w:p w14:paraId="39D942FB" w14:textId="77777777" w:rsidR="00554881" w:rsidRPr="002D6C8B" w:rsidRDefault="00554881">
      <w:pPr>
        <w:pStyle w:val="BodyText"/>
        <w:rPr>
          <w:rFonts w:ascii="Calibri Light" w:hAnsi="Calibri Light" w:cs="Calibri Light"/>
          <w:sz w:val="20"/>
        </w:rPr>
      </w:pPr>
    </w:p>
    <w:p w14:paraId="5EEB6329" w14:textId="77777777" w:rsidR="00554881" w:rsidRPr="002D6C8B" w:rsidRDefault="00554881">
      <w:pPr>
        <w:pStyle w:val="BodyText"/>
        <w:rPr>
          <w:rFonts w:ascii="Calibri Light" w:hAnsi="Calibri Light" w:cs="Calibri Light"/>
          <w:sz w:val="20"/>
        </w:rPr>
      </w:pPr>
    </w:p>
    <w:p w14:paraId="0747FCC8" w14:textId="77777777" w:rsidR="00554881" w:rsidRPr="002D6C8B" w:rsidRDefault="00554881">
      <w:pPr>
        <w:pStyle w:val="BodyText"/>
        <w:rPr>
          <w:rFonts w:ascii="Calibri Light" w:hAnsi="Calibri Light" w:cs="Calibri Light"/>
          <w:sz w:val="20"/>
        </w:rPr>
      </w:pPr>
    </w:p>
    <w:p w14:paraId="6FB932CF" w14:textId="77777777" w:rsidR="00554881" w:rsidRPr="002D6C8B" w:rsidRDefault="00554881">
      <w:pPr>
        <w:pStyle w:val="BodyText"/>
        <w:rPr>
          <w:rFonts w:ascii="Calibri Light" w:hAnsi="Calibri Light" w:cs="Calibri Light"/>
          <w:sz w:val="20"/>
        </w:rPr>
      </w:pPr>
    </w:p>
    <w:p w14:paraId="2EDF2B35" w14:textId="77777777" w:rsidR="00554881" w:rsidRPr="002D6C8B" w:rsidRDefault="00554881">
      <w:pPr>
        <w:pStyle w:val="BodyText"/>
        <w:rPr>
          <w:rFonts w:ascii="Calibri Light" w:hAnsi="Calibri Light" w:cs="Calibri Light"/>
          <w:sz w:val="20"/>
        </w:rPr>
      </w:pPr>
    </w:p>
    <w:p w14:paraId="42895B68" w14:textId="77777777" w:rsidR="00554881" w:rsidRPr="002D6C8B" w:rsidRDefault="00554881">
      <w:pPr>
        <w:pStyle w:val="BodyText"/>
        <w:rPr>
          <w:rFonts w:ascii="Calibri Light" w:hAnsi="Calibri Light" w:cs="Calibri Light"/>
          <w:sz w:val="20"/>
        </w:rPr>
      </w:pPr>
    </w:p>
    <w:p w14:paraId="2A8485BD" w14:textId="77777777" w:rsidR="00554881" w:rsidRPr="002D6C8B" w:rsidRDefault="00554881">
      <w:pPr>
        <w:pStyle w:val="BodyText"/>
        <w:rPr>
          <w:rFonts w:ascii="Calibri Light" w:hAnsi="Calibri Light" w:cs="Calibri Light"/>
          <w:sz w:val="20"/>
        </w:rPr>
      </w:pPr>
    </w:p>
    <w:p w14:paraId="390B7F26" w14:textId="77777777" w:rsidR="00554881" w:rsidRPr="002D6C8B" w:rsidRDefault="00554881">
      <w:pPr>
        <w:pStyle w:val="BodyText"/>
        <w:rPr>
          <w:rFonts w:ascii="Calibri Light" w:hAnsi="Calibri Light" w:cs="Calibri Light"/>
          <w:sz w:val="20"/>
        </w:rPr>
      </w:pPr>
    </w:p>
    <w:p w14:paraId="0919A655" w14:textId="77777777" w:rsidR="00554881" w:rsidRPr="002D6C8B" w:rsidRDefault="00554881">
      <w:pPr>
        <w:pStyle w:val="BodyText"/>
        <w:rPr>
          <w:rFonts w:ascii="Calibri Light" w:hAnsi="Calibri Light" w:cs="Calibri Light"/>
          <w:sz w:val="20"/>
        </w:rPr>
      </w:pPr>
    </w:p>
    <w:p w14:paraId="380EAFF8" w14:textId="77777777" w:rsidR="00554881" w:rsidRPr="002D6C8B" w:rsidRDefault="00554881">
      <w:pPr>
        <w:pStyle w:val="BodyText"/>
        <w:rPr>
          <w:rFonts w:ascii="Calibri Light" w:hAnsi="Calibri Light" w:cs="Calibri Light"/>
          <w:sz w:val="20"/>
        </w:rPr>
      </w:pPr>
    </w:p>
    <w:p w14:paraId="26819390" w14:textId="77777777" w:rsidR="00554881" w:rsidRPr="002D6C8B" w:rsidRDefault="00554881">
      <w:pPr>
        <w:pStyle w:val="BodyText"/>
        <w:rPr>
          <w:rFonts w:ascii="Calibri Light" w:hAnsi="Calibri Light" w:cs="Calibri Light"/>
          <w:sz w:val="20"/>
        </w:rPr>
      </w:pPr>
    </w:p>
    <w:p w14:paraId="5406C651" w14:textId="77777777" w:rsidR="00554881" w:rsidRPr="002D6C8B" w:rsidRDefault="00554881">
      <w:pPr>
        <w:pStyle w:val="BodyText"/>
        <w:rPr>
          <w:rFonts w:ascii="Calibri Light" w:hAnsi="Calibri Light" w:cs="Calibri Light"/>
          <w:sz w:val="20"/>
        </w:rPr>
      </w:pPr>
    </w:p>
    <w:p w14:paraId="22F2E473" w14:textId="77777777" w:rsidR="00554881" w:rsidRPr="002D6C8B" w:rsidRDefault="00554881">
      <w:pPr>
        <w:pStyle w:val="BodyText"/>
        <w:rPr>
          <w:rFonts w:ascii="Calibri Light" w:hAnsi="Calibri Light" w:cs="Calibri Light"/>
          <w:sz w:val="20"/>
        </w:rPr>
      </w:pPr>
    </w:p>
    <w:p w14:paraId="5B32CD24" w14:textId="77777777" w:rsidR="00554881" w:rsidRPr="002D6C8B" w:rsidRDefault="00554881">
      <w:pPr>
        <w:pStyle w:val="BodyText"/>
        <w:rPr>
          <w:rFonts w:ascii="Calibri Light" w:hAnsi="Calibri Light" w:cs="Calibri Light"/>
          <w:sz w:val="20"/>
        </w:rPr>
      </w:pPr>
    </w:p>
    <w:p w14:paraId="46F4D537" w14:textId="77777777" w:rsidR="00554881" w:rsidRPr="002D6C8B" w:rsidRDefault="00554881">
      <w:pPr>
        <w:pStyle w:val="BodyText"/>
        <w:spacing w:before="1"/>
        <w:rPr>
          <w:rFonts w:ascii="Calibri Light" w:hAnsi="Calibri Light" w:cs="Calibri Light"/>
          <w:sz w:val="26"/>
        </w:rPr>
      </w:pPr>
    </w:p>
    <w:p w14:paraId="39A4717A" w14:textId="77777777" w:rsidR="00554881" w:rsidRPr="002D6C8B" w:rsidRDefault="002D6C8B">
      <w:pPr>
        <w:pStyle w:val="Title"/>
        <w:rPr>
          <w:rFonts w:asciiTheme="minorHAnsi" w:hAnsiTheme="minorHAnsi" w:cstheme="minorHAnsi"/>
          <w:sz w:val="40"/>
        </w:rPr>
      </w:pPr>
      <w:r w:rsidRPr="002D6C8B">
        <w:rPr>
          <w:rFonts w:asciiTheme="minorHAnsi" w:hAnsiTheme="minorHAnsi" w:cstheme="minorHAnsi"/>
          <w:sz w:val="40"/>
        </w:rPr>
        <w:t>Pupil Attendance</w:t>
      </w:r>
      <w:r w:rsidRPr="002D6C8B">
        <w:rPr>
          <w:rFonts w:asciiTheme="minorHAnsi" w:hAnsiTheme="minorHAnsi" w:cstheme="minorHAnsi"/>
          <w:spacing w:val="-9"/>
          <w:sz w:val="40"/>
        </w:rPr>
        <w:t xml:space="preserve"> </w:t>
      </w:r>
      <w:r w:rsidR="00AE63D0">
        <w:rPr>
          <w:rFonts w:asciiTheme="minorHAnsi" w:hAnsiTheme="minorHAnsi" w:cstheme="minorHAnsi"/>
          <w:spacing w:val="-9"/>
          <w:sz w:val="40"/>
        </w:rPr>
        <w:t xml:space="preserve">Policy and </w:t>
      </w:r>
      <w:r w:rsidRPr="002D6C8B">
        <w:rPr>
          <w:rFonts w:asciiTheme="minorHAnsi" w:hAnsiTheme="minorHAnsi" w:cstheme="minorHAnsi"/>
          <w:sz w:val="40"/>
        </w:rPr>
        <w:t>Procedure</w:t>
      </w:r>
      <w:r w:rsidR="00AE63D0">
        <w:rPr>
          <w:rFonts w:asciiTheme="minorHAnsi" w:hAnsiTheme="minorHAnsi" w:cstheme="minorHAnsi"/>
          <w:sz w:val="40"/>
        </w:rPr>
        <w:t>s</w:t>
      </w:r>
    </w:p>
    <w:p w14:paraId="74A22EA2" w14:textId="77777777" w:rsidR="00554881" w:rsidRPr="002D6C8B" w:rsidRDefault="002D6C8B">
      <w:pPr>
        <w:pStyle w:val="Heading1"/>
        <w:spacing w:line="390" w:lineRule="exact"/>
        <w:jc w:val="right"/>
        <w:rPr>
          <w:rFonts w:asciiTheme="minorHAnsi" w:hAnsiTheme="minorHAnsi" w:cstheme="minorHAnsi"/>
          <w:sz w:val="36"/>
        </w:rPr>
      </w:pPr>
      <w:r w:rsidRPr="002D6C8B">
        <w:rPr>
          <w:rFonts w:asciiTheme="minorHAnsi" w:hAnsiTheme="minorHAnsi" w:cstheme="minorHAnsi"/>
          <w:sz w:val="36"/>
        </w:rPr>
        <w:t>Tees Valley Education</w:t>
      </w:r>
      <w:r w:rsidRPr="002D6C8B">
        <w:rPr>
          <w:rFonts w:asciiTheme="minorHAnsi" w:hAnsiTheme="minorHAnsi" w:cstheme="minorHAnsi"/>
          <w:spacing w:val="-12"/>
          <w:sz w:val="36"/>
        </w:rPr>
        <w:t xml:space="preserve"> </w:t>
      </w:r>
      <w:r w:rsidRPr="002D6C8B">
        <w:rPr>
          <w:rFonts w:asciiTheme="minorHAnsi" w:hAnsiTheme="minorHAnsi" w:cstheme="minorHAnsi"/>
          <w:sz w:val="36"/>
        </w:rPr>
        <w:t>Trust</w:t>
      </w:r>
    </w:p>
    <w:p w14:paraId="0CE3EA7A" w14:textId="77777777" w:rsidR="00554881" w:rsidRPr="002D6C8B" w:rsidRDefault="00554881">
      <w:pPr>
        <w:pStyle w:val="BodyText"/>
        <w:rPr>
          <w:rFonts w:ascii="Calibri Light" w:hAnsi="Calibri Light" w:cs="Calibri Light"/>
          <w:b/>
          <w:sz w:val="20"/>
        </w:rPr>
      </w:pPr>
    </w:p>
    <w:p w14:paraId="1EA6F3E8" w14:textId="77777777" w:rsidR="00554881" w:rsidRPr="002D6C8B" w:rsidRDefault="00554881">
      <w:pPr>
        <w:pStyle w:val="BodyText"/>
        <w:rPr>
          <w:rFonts w:ascii="Calibri Light" w:hAnsi="Calibri Light" w:cs="Calibri Light"/>
          <w:b/>
          <w:sz w:val="20"/>
        </w:rPr>
      </w:pPr>
    </w:p>
    <w:p w14:paraId="05E7DDDB" w14:textId="77777777" w:rsidR="00554881" w:rsidRPr="002D6C8B" w:rsidRDefault="00554881">
      <w:pPr>
        <w:pStyle w:val="BodyText"/>
        <w:rPr>
          <w:rFonts w:ascii="Calibri Light" w:hAnsi="Calibri Light" w:cs="Calibri Light"/>
          <w:b/>
          <w:sz w:val="20"/>
        </w:rPr>
      </w:pPr>
    </w:p>
    <w:p w14:paraId="2B36D47B" w14:textId="77777777" w:rsidR="00554881" w:rsidRPr="002D6C8B" w:rsidRDefault="00554881">
      <w:pPr>
        <w:pStyle w:val="BodyText"/>
        <w:spacing w:before="4"/>
        <w:rPr>
          <w:rFonts w:ascii="Calibri Light" w:hAnsi="Calibri Light" w:cs="Calibri Light"/>
          <w:b/>
          <w:sz w:val="27"/>
        </w:rPr>
      </w:pPr>
    </w:p>
    <w:tbl>
      <w:tblPr>
        <w:tblW w:w="0" w:type="auto"/>
        <w:tblInd w:w="1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4"/>
        <w:gridCol w:w="5854"/>
      </w:tblGrid>
      <w:tr w:rsidR="00554881" w:rsidRPr="002D6C8B" w14:paraId="58443B4A" w14:textId="77777777">
        <w:trPr>
          <w:trHeight w:val="532"/>
        </w:trPr>
        <w:tc>
          <w:tcPr>
            <w:tcW w:w="3334" w:type="dxa"/>
          </w:tcPr>
          <w:p w14:paraId="718235D1" w14:textId="77777777" w:rsidR="00554881" w:rsidRPr="002D6C8B" w:rsidRDefault="002D6C8B">
            <w:pPr>
              <w:pStyle w:val="TableParagraph"/>
              <w:spacing w:before="119"/>
              <w:rPr>
                <w:rFonts w:ascii="Calibri Light" w:hAnsi="Calibri Light" w:cs="Calibri Light"/>
                <w:sz w:val="24"/>
              </w:rPr>
            </w:pPr>
            <w:r w:rsidRPr="002D6C8B">
              <w:rPr>
                <w:rFonts w:ascii="Calibri Light" w:hAnsi="Calibri Light" w:cs="Calibri Light"/>
                <w:sz w:val="24"/>
              </w:rPr>
              <w:t>Version:</w:t>
            </w:r>
          </w:p>
        </w:tc>
        <w:tc>
          <w:tcPr>
            <w:tcW w:w="5854" w:type="dxa"/>
          </w:tcPr>
          <w:p w14:paraId="2B57898A" w14:textId="725699EA" w:rsidR="00554881" w:rsidRPr="002D6C8B" w:rsidRDefault="002D6C8B">
            <w:pPr>
              <w:pStyle w:val="TableParagraph"/>
              <w:spacing w:before="119"/>
              <w:rPr>
                <w:rFonts w:ascii="Calibri Light" w:hAnsi="Calibri Light" w:cs="Calibri Light"/>
                <w:sz w:val="24"/>
              </w:rPr>
            </w:pPr>
            <w:r w:rsidRPr="002D6C8B">
              <w:rPr>
                <w:rFonts w:ascii="Calibri Light" w:hAnsi="Calibri Light" w:cs="Calibri Light"/>
                <w:sz w:val="24"/>
              </w:rPr>
              <w:t>1.</w:t>
            </w:r>
            <w:r w:rsidR="00AE63D0">
              <w:rPr>
                <w:rFonts w:ascii="Calibri Light" w:hAnsi="Calibri Light" w:cs="Calibri Light"/>
                <w:sz w:val="24"/>
              </w:rPr>
              <w:t>4.</w:t>
            </w:r>
            <w:r w:rsidR="009924E3">
              <w:rPr>
                <w:rFonts w:ascii="Calibri Light" w:hAnsi="Calibri Light" w:cs="Calibri Light"/>
                <w:sz w:val="24"/>
              </w:rPr>
              <w:t>3</w:t>
            </w:r>
          </w:p>
        </w:tc>
      </w:tr>
      <w:tr w:rsidR="00554881" w:rsidRPr="002D6C8B" w14:paraId="7E86549B" w14:textId="77777777">
        <w:trPr>
          <w:trHeight w:val="534"/>
        </w:trPr>
        <w:tc>
          <w:tcPr>
            <w:tcW w:w="3334" w:type="dxa"/>
          </w:tcPr>
          <w:p w14:paraId="4CA35CA6" w14:textId="77777777" w:rsidR="00554881" w:rsidRPr="002D6C8B" w:rsidRDefault="002D6C8B">
            <w:pPr>
              <w:pStyle w:val="TableParagraph"/>
              <w:spacing w:before="119"/>
              <w:rPr>
                <w:rFonts w:ascii="Calibri Light" w:hAnsi="Calibri Light" w:cs="Calibri Light"/>
                <w:sz w:val="24"/>
              </w:rPr>
            </w:pPr>
            <w:r w:rsidRPr="002D6C8B">
              <w:rPr>
                <w:rFonts w:ascii="Calibri Light" w:hAnsi="Calibri Light" w:cs="Calibri Light"/>
                <w:sz w:val="24"/>
              </w:rPr>
              <w:t>Next review date:</w:t>
            </w:r>
          </w:p>
        </w:tc>
        <w:tc>
          <w:tcPr>
            <w:tcW w:w="5854" w:type="dxa"/>
          </w:tcPr>
          <w:p w14:paraId="3226332F" w14:textId="77777777" w:rsidR="00554881" w:rsidRPr="002D6C8B" w:rsidRDefault="002D6C8B">
            <w:pPr>
              <w:pStyle w:val="TableParagraph"/>
              <w:spacing w:before="119"/>
              <w:rPr>
                <w:rFonts w:ascii="Calibri Light" w:hAnsi="Calibri Light" w:cs="Calibri Light"/>
                <w:sz w:val="24"/>
              </w:rPr>
            </w:pPr>
            <w:r w:rsidRPr="002D6C8B">
              <w:rPr>
                <w:rFonts w:ascii="Calibri Light" w:hAnsi="Calibri Light" w:cs="Calibri Light"/>
                <w:sz w:val="24"/>
              </w:rPr>
              <w:t>August 202</w:t>
            </w:r>
            <w:r w:rsidR="00AE63D0">
              <w:rPr>
                <w:rFonts w:ascii="Calibri Light" w:hAnsi="Calibri Light" w:cs="Calibri Light"/>
                <w:sz w:val="24"/>
              </w:rPr>
              <w:t>5</w:t>
            </w:r>
          </w:p>
        </w:tc>
      </w:tr>
      <w:tr w:rsidR="00554881" w:rsidRPr="002D6C8B" w14:paraId="3B4797FC" w14:textId="77777777">
        <w:trPr>
          <w:trHeight w:val="532"/>
        </w:trPr>
        <w:tc>
          <w:tcPr>
            <w:tcW w:w="3334" w:type="dxa"/>
          </w:tcPr>
          <w:p w14:paraId="0268C9E7" w14:textId="77777777" w:rsidR="00554881" w:rsidRPr="002D6C8B" w:rsidRDefault="002D6C8B">
            <w:pPr>
              <w:pStyle w:val="TableParagraph"/>
              <w:spacing w:before="119"/>
              <w:rPr>
                <w:rFonts w:ascii="Calibri Light" w:hAnsi="Calibri Light" w:cs="Calibri Light"/>
                <w:sz w:val="24"/>
              </w:rPr>
            </w:pPr>
            <w:r w:rsidRPr="002D6C8B">
              <w:rPr>
                <w:rFonts w:ascii="Calibri Light" w:hAnsi="Calibri Light" w:cs="Calibri Light"/>
                <w:sz w:val="24"/>
              </w:rPr>
              <w:t>Director lead:</w:t>
            </w:r>
          </w:p>
        </w:tc>
        <w:tc>
          <w:tcPr>
            <w:tcW w:w="5854" w:type="dxa"/>
          </w:tcPr>
          <w:p w14:paraId="091665AF" w14:textId="77777777" w:rsidR="00554881" w:rsidRPr="002D6C8B" w:rsidRDefault="002D6C8B">
            <w:pPr>
              <w:pStyle w:val="TableParagraph"/>
              <w:spacing w:before="119"/>
              <w:rPr>
                <w:rFonts w:ascii="Calibri Light" w:hAnsi="Calibri Light" w:cs="Calibri Light"/>
                <w:sz w:val="24"/>
              </w:rPr>
            </w:pPr>
            <w:r w:rsidRPr="002D6C8B">
              <w:rPr>
                <w:rFonts w:ascii="Calibri Light" w:hAnsi="Calibri Light" w:cs="Calibri Light"/>
                <w:sz w:val="24"/>
              </w:rPr>
              <w:t>Emma Lowe</w:t>
            </w:r>
          </w:p>
        </w:tc>
      </w:tr>
      <w:tr w:rsidR="00554881" w:rsidRPr="002D6C8B" w14:paraId="385FA9F0" w14:textId="77777777">
        <w:trPr>
          <w:trHeight w:val="825"/>
        </w:trPr>
        <w:tc>
          <w:tcPr>
            <w:tcW w:w="3334" w:type="dxa"/>
          </w:tcPr>
          <w:p w14:paraId="449E6BDD" w14:textId="77777777" w:rsidR="00554881" w:rsidRPr="002D6C8B" w:rsidRDefault="002D6C8B">
            <w:pPr>
              <w:pStyle w:val="TableParagraph"/>
              <w:spacing w:before="119"/>
              <w:ind w:right="408"/>
              <w:rPr>
                <w:rFonts w:ascii="Calibri Light" w:hAnsi="Calibri Light" w:cs="Calibri Light"/>
                <w:sz w:val="24"/>
              </w:rPr>
            </w:pPr>
            <w:r w:rsidRPr="002D6C8B">
              <w:rPr>
                <w:rFonts w:ascii="Calibri Light" w:hAnsi="Calibri Light" w:cs="Calibri Light"/>
                <w:sz w:val="24"/>
              </w:rPr>
              <w:t>Operational Lead/Document Reviewer:</w:t>
            </w:r>
          </w:p>
        </w:tc>
        <w:tc>
          <w:tcPr>
            <w:tcW w:w="5854" w:type="dxa"/>
          </w:tcPr>
          <w:p w14:paraId="0C9CD93A" w14:textId="77777777" w:rsidR="00554881" w:rsidRPr="002D6C8B" w:rsidRDefault="00554881">
            <w:pPr>
              <w:pStyle w:val="TableParagraph"/>
              <w:spacing w:before="9"/>
              <w:ind w:left="0"/>
              <w:rPr>
                <w:rFonts w:ascii="Calibri Light" w:hAnsi="Calibri Light" w:cs="Calibri Light"/>
                <w:b/>
                <w:sz w:val="21"/>
              </w:rPr>
            </w:pPr>
          </w:p>
          <w:p w14:paraId="784634AC" w14:textId="77777777" w:rsidR="00554881" w:rsidRPr="002D6C8B" w:rsidRDefault="002D6C8B">
            <w:pPr>
              <w:pStyle w:val="TableParagraph"/>
              <w:spacing w:before="0"/>
              <w:rPr>
                <w:rFonts w:ascii="Calibri Light" w:hAnsi="Calibri Light" w:cs="Calibri Light"/>
                <w:sz w:val="24"/>
              </w:rPr>
            </w:pPr>
            <w:r w:rsidRPr="002D6C8B">
              <w:rPr>
                <w:rFonts w:ascii="Calibri Light" w:hAnsi="Calibri Light" w:cs="Calibri Light"/>
                <w:sz w:val="24"/>
              </w:rPr>
              <w:t>Louise Stogdale</w:t>
            </w:r>
          </w:p>
        </w:tc>
      </w:tr>
      <w:tr w:rsidR="00554881" w:rsidRPr="002D6C8B" w14:paraId="69C058E6" w14:textId="77777777">
        <w:trPr>
          <w:trHeight w:val="532"/>
        </w:trPr>
        <w:tc>
          <w:tcPr>
            <w:tcW w:w="3334" w:type="dxa"/>
          </w:tcPr>
          <w:p w14:paraId="490734FA" w14:textId="77777777" w:rsidR="00554881" w:rsidRPr="002D6C8B" w:rsidRDefault="002D6C8B">
            <w:pPr>
              <w:pStyle w:val="TableParagraph"/>
              <w:spacing w:before="119"/>
              <w:rPr>
                <w:rFonts w:ascii="Calibri Light" w:hAnsi="Calibri Light" w:cs="Calibri Light"/>
                <w:sz w:val="24"/>
              </w:rPr>
            </w:pPr>
            <w:r w:rsidRPr="002D6C8B">
              <w:rPr>
                <w:rFonts w:ascii="Calibri Light" w:hAnsi="Calibri Light" w:cs="Calibri Light"/>
                <w:sz w:val="24"/>
              </w:rPr>
              <w:t>Statutory (Y/N):</w:t>
            </w:r>
          </w:p>
        </w:tc>
        <w:tc>
          <w:tcPr>
            <w:tcW w:w="5854" w:type="dxa"/>
          </w:tcPr>
          <w:p w14:paraId="34883E07" w14:textId="77777777" w:rsidR="00554881" w:rsidRPr="002D6C8B" w:rsidRDefault="002D6C8B">
            <w:pPr>
              <w:pStyle w:val="TableParagraph"/>
              <w:spacing w:before="119"/>
              <w:rPr>
                <w:rFonts w:ascii="Calibri Light" w:hAnsi="Calibri Light" w:cs="Calibri Light"/>
                <w:sz w:val="24"/>
              </w:rPr>
            </w:pPr>
            <w:r w:rsidRPr="002D6C8B">
              <w:rPr>
                <w:rFonts w:ascii="Calibri Light" w:hAnsi="Calibri Light" w:cs="Calibri Light"/>
                <w:sz w:val="24"/>
              </w:rPr>
              <w:t>N</w:t>
            </w:r>
          </w:p>
        </w:tc>
      </w:tr>
      <w:tr w:rsidR="00554881" w:rsidRPr="002D6C8B" w14:paraId="4EE074CB" w14:textId="77777777">
        <w:trPr>
          <w:trHeight w:val="534"/>
        </w:trPr>
        <w:tc>
          <w:tcPr>
            <w:tcW w:w="3334" w:type="dxa"/>
          </w:tcPr>
          <w:p w14:paraId="131F5EE7" w14:textId="77777777" w:rsidR="00554881" w:rsidRPr="002D6C8B" w:rsidRDefault="002D6C8B">
            <w:pPr>
              <w:pStyle w:val="TableParagraph"/>
              <w:spacing w:before="119"/>
              <w:rPr>
                <w:rFonts w:ascii="Calibri Light" w:hAnsi="Calibri Light" w:cs="Calibri Light"/>
                <w:sz w:val="24"/>
              </w:rPr>
            </w:pPr>
            <w:r w:rsidRPr="002D6C8B">
              <w:rPr>
                <w:rFonts w:ascii="Calibri Light" w:hAnsi="Calibri Light" w:cs="Calibri Light"/>
                <w:sz w:val="24"/>
              </w:rPr>
              <w:t>Published on website (Y/N):</w:t>
            </w:r>
          </w:p>
        </w:tc>
        <w:tc>
          <w:tcPr>
            <w:tcW w:w="5854" w:type="dxa"/>
          </w:tcPr>
          <w:p w14:paraId="3588743F" w14:textId="77777777" w:rsidR="00554881" w:rsidRPr="002D6C8B" w:rsidRDefault="002D6C8B">
            <w:pPr>
              <w:pStyle w:val="TableParagraph"/>
              <w:spacing w:before="119"/>
              <w:rPr>
                <w:rFonts w:ascii="Calibri Light" w:hAnsi="Calibri Light" w:cs="Calibri Light"/>
                <w:sz w:val="24"/>
              </w:rPr>
            </w:pPr>
            <w:r w:rsidRPr="002D6C8B">
              <w:rPr>
                <w:rFonts w:ascii="Calibri Light" w:hAnsi="Calibri Light" w:cs="Calibri Light"/>
                <w:sz w:val="24"/>
              </w:rPr>
              <w:t>Y</w:t>
            </w:r>
          </w:p>
        </w:tc>
      </w:tr>
      <w:tr w:rsidR="00554881" w:rsidRPr="002D6C8B" w14:paraId="3D8415A8" w14:textId="77777777">
        <w:trPr>
          <w:trHeight w:val="532"/>
        </w:trPr>
        <w:tc>
          <w:tcPr>
            <w:tcW w:w="3334" w:type="dxa"/>
          </w:tcPr>
          <w:p w14:paraId="13ED7CC5" w14:textId="77777777" w:rsidR="00554881" w:rsidRPr="002D6C8B" w:rsidRDefault="002D6C8B">
            <w:pPr>
              <w:pStyle w:val="TableParagraph"/>
              <w:spacing w:before="119"/>
              <w:rPr>
                <w:rFonts w:ascii="Calibri Light" w:hAnsi="Calibri Light" w:cs="Calibri Light"/>
                <w:sz w:val="24"/>
              </w:rPr>
            </w:pPr>
            <w:r w:rsidRPr="002D6C8B">
              <w:rPr>
                <w:rFonts w:ascii="Calibri Light" w:hAnsi="Calibri Light" w:cs="Calibri Light"/>
                <w:sz w:val="24"/>
              </w:rPr>
              <w:t>Type of document:</w:t>
            </w:r>
          </w:p>
        </w:tc>
        <w:tc>
          <w:tcPr>
            <w:tcW w:w="5854" w:type="dxa"/>
          </w:tcPr>
          <w:p w14:paraId="18D8500F" w14:textId="77777777" w:rsidR="00554881" w:rsidRPr="002D6C8B" w:rsidRDefault="002D6C8B">
            <w:pPr>
              <w:pStyle w:val="TableParagraph"/>
              <w:spacing w:before="119"/>
              <w:rPr>
                <w:rFonts w:ascii="Calibri Light" w:hAnsi="Calibri Light" w:cs="Calibri Light"/>
                <w:sz w:val="24"/>
              </w:rPr>
            </w:pPr>
            <w:r w:rsidRPr="002D6C8B">
              <w:rPr>
                <w:rFonts w:ascii="Calibri Light" w:hAnsi="Calibri Light" w:cs="Calibri Light"/>
                <w:sz w:val="24"/>
              </w:rPr>
              <w:t>Procedure</w:t>
            </w:r>
          </w:p>
        </w:tc>
      </w:tr>
      <w:tr w:rsidR="00554881" w:rsidRPr="002D6C8B" w14:paraId="69E7C4EB" w14:textId="77777777">
        <w:trPr>
          <w:trHeight w:val="532"/>
        </w:trPr>
        <w:tc>
          <w:tcPr>
            <w:tcW w:w="3334" w:type="dxa"/>
          </w:tcPr>
          <w:p w14:paraId="0F3FAF71" w14:textId="77777777" w:rsidR="00554881" w:rsidRPr="002D6C8B" w:rsidRDefault="002D6C8B">
            <w:pPr>
              <w:pStyle w:val="TableParagraph"/>
              <w:spacing w:before="119"/>
              <w:rPr>
                <w:rFonts w:ascii="Calibri Light" w:hAnsi="Calibri Light" w:cs="Calibri Light"/>
                <w:sz w:val="24"/>
              </w:rPr>
            </w:pPr>
            <w:r w:rsidRPr="002D6C8B">
              <w:rPr>
                <w:rFonts w:ascii="Calibri Light" w:hAnsi="Calibri Light" w:cs="Calibri Light"/>
                <w:sz w:val="24"/>
              </w:rPr>
              <w:t>Approved by:</w:t>
            </w:r>
          </w:p>
        </w:tc>
        <w:tc>
          <w:tcPr>
            <w:tcW w:w="5854" w:type="dxa"/>
          </w:tcPr>
          <w:p w14:paraId="193A3AA0" w14:textId="77777777" w:rsidR="00554881" w:rsidRPr="002D6C8B" w:rsidRDefault="002D6C8B">
            <w:pPr>
              <w:pStyle w:val="TableParagraph"/>
              <w:spacing w:before="119"/>
              <w:rPr>
                <w:rFonts w:ascii="Calibri Light" w:hAnsi="Calibri Light" w:cs="Calibri Light"/>
                <w:sz w:val="24"/>
              </w:rPr>
            </w:pPr>
            <w:r w:rsidRPr="002D6C8B">
              <w:rPr>
                <w:rFonts w:ascii="Calibri Light" w:hAnsi="Calibri Light" w:cs="Calibri Light"/>
                <w:sz w:val="24"/>
              </w:rPr>
              <w:t>Trust Board</w:t>
            </w:r>
          </w:p>
        </w:tc>
      </w:tr>
    </w:tbl>
    <w:p w14:paraId="566C6095" w14:textId="77777777" w:rsidR="00554881" w:rsidRPr="002D6C8B" w:rsidRDefault="00554881">
      <w:pPr>
        <w:rPr>
          <w:rFonts w:ascii="Calibri Light" w:hAnsi="Calibri Light" w:cs="Calibri Light"/>
          <w:sz w:val="24"/>
        </w:rPr>
        <w:sectPr w:rsidR="00554881" w:rsidRPr="002D6C8B">
          <w:footerReference w:type="default" r:id="rId11"/>
          <w:type w:val="continuous"/>
          <w:pgSz w:w="11910" w:h="16840"/>
          <w:pgMar w:top="1540" w:right="580" w:bottom="1160" w:left="320" w:header="720" w:footer="966" w:gutter="0"/>
          <w:pgNumType w:start="1"/>
          <w:cols w:space="720"/>
        </w:sectPr>
      </w:pPr>
    </w:p>
    <w:p w14:paraId="16C206ED" w14:textId="77777777" w:rsidR="00554881" w:rsidRPr="002D6C8B" w:rsidRDefault="002D6C8B">
      <w:pPr>
        <w:pStyle w:val="BodyText"/>
        <w:ind w:left="6404"/>
        <w:rPr>
          <w:rFonts w:ascii="Calibri Light" w:hAnsi="Calibri Light" w:cs="Calibri Light"/>
          <w:sz w:val="20"/>
        </w:rPr>
      </w:pPr>
      <w:r w:rsidRPr="002D6C8B">
        <w:rPr>
          <w:rFonts w:ascii="Calibri Light" w:hAnsi="Calibri Light" w:cs="Calibri Light"/>
          <w:noProof/>
          <w:sz w:val="20"/>
          <w:lang w:val="en-GB" w:eastAsia="en-GB"/>
        </w:rPr>
        <w:lastRenderedPageBreak/>
        <w:drawing>
          <wp:inline distT="0" distB="0" distL="0" distR="0" wp14:anchorId="601CC58D" wp14:editId="4AD39846">
            <wp:extent cx="2619338" cy="851916"/>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2619338" cy="851916"/>
                    </a:xfrm>
                    <a:prstGeom prst="rect">
                      <a:avLst/>
                    </a:prstGeom>
                  </pic:spPr>
                </pic:pic>
              </a:graphicData>
            </a:graphic>
          </wp:inline>
        </w:drawing>
      </w:r>
    </w:p>
    <w:p w14:paraId="2C9080EC" w14:textId="77777777" w:rsidR="00554881" w:rsidRPr="002D6C8B" w:rsidRDefault="00554881">
      <w:pPr>
        <w:pStyle w:val="BodyText"/>
        <w:spacing w:before="7"/>
        <w:rPr>
          <w:rFonts w:ascii="Calibri Light" w:hAnsi="Calibri Light" w:cs="Calibri Light"/>
          <w:b/>
          <w:sz w:val="6"/>
        </w:rPr>
      </w:pPr>
    </w:p>
    <w:p w14:paraId="3EAEBADF" w14:textId="77777777" w:rsidR="00554881" w:rsidRPr="002D6C8B" w:rsidRDefault="002D6C8B">
      <w:pPr>
        <w:spacing w:before="44"/>
        <w:ind w:left="400"/>
        <w:rPr>
          <w:rFonts w:ascii="Calibri Light" w:hAnsi="Calibri Light" w:cs="Calibri Light"/>
          <w:sz w:val="28"/>
        </w:rPr>
      </w:pPr>
      <w:r w:rsidRPr="002D6C8B">
        <w:rPr>
          <w:rFonts w:ascii="Calibri Light" w:hAnsi="Calibri Light" w:cs="Calibri Light"/>
          <w:sz w:val="28"/>
        </w:rPr>
        <w:t>TABLE OF CONTENTS</w:t>
      </w:r>
    </w:p>
    <w:sdt>
      <w:sdtPr>
        <w:rPr>
          <w:rFonts w:ascii="Calibri Light" w:hAnsi="Calibri Light" w:cs="Calibri Light"/>
        </w:rPr>
        <w:id w:val="-1159688232"/>
        <w:docPartObj>
          <w:docPartGallery w:val="Table of Contents"/>
          <w:docPartUnique/>
        </w:docPartObj>
      </w:sdtPr>
      <w:sdtContent>
        <w:p w14:paraId="5043CE62" w14:textId="77777777" w:rsidR="00554881" w:rsidRPr="002D6C8B" w:rsidRDefault="002D6C8B" w:rsidP="00560247">
          <w:pPr>
            <w:pStyle w:val="TOC1"/>
            <w:numPr>
              <w:ilvl w:val="0"/>
              <w:numId w:val="2"/>
            </w:numPr>
            <w:tabs>
              <w:tab w:val="left" w:pos="824"/>
              <w:tab w:val="left" w:pos="825"/>
              <w:tab w:val="right" w:leader="dot" w:pos="10037"/>
            </w:tabs>
            <w:spacing w:before="170"/>
            <w:rPr>
              <w:rFonts w:ascii="Calibri Light" w:hAnsi="Calibri Light" w:cs="Calibri Light"/>
            </w:rPr>
          </w:pPr>
          <w:hyperlink w:anchor="_bookmark0" w:history="1">
            <w:r w:rsidRPr="002D6C8B">
              <w:rPr>
                <w:rFonts w:ascii="Calibri Light" w:hAnsi="Calibri Light" w:cs="Calibri Light"/>
              </w:rPr>
              <w:t>STATEMENT</w:t>
            </w:r>
            <w:r w:rsidRPr="002D6C8B">
              <w:rPr>
                <w:rFonts w:ascii="Calibri Light" w:hAnsi="Calibri Light" w:cs="Calibri Light"/>
                <w:spacing w:val="-2"/>
              </w:rPr>
              <w:t xml:space="preserve"> </w:t>
            </w:r>
            <w:r w:rsidRPr="002D6C8B">
              <w:rPr>
                <w:rFonts w:ascii="Calibri Light" w:hAnsi="Calibri Light" w:cs="Calibri Light"/>
              </w:rPr>
              <w:t>OF INTENT</w:t>
            </w:r>
            <w:r w:rsidRPr="002D6C8B">
              <w:rPr>
                <w:rFonts w:ascii="Calibri Light" w:hAnsi="Calibri Light" w:cs="Calibri Light"/>
              </w:rPr>
              <w:tab/>
              <w:t>3</w:t>
            </w:r>
          </w:hyperlink>
        </w:p>
        <w:p w14:paraId="5451697B" w14:textId="77777777" w:rsidR="00554881" w:rsidRPr="002D6C8B" w:rsidRDefault="002D6C8B" w:rsidP="00560247">
          <w:pPr>
            <w:pStyle w:val="TOC1"/>
            <w:numPr>
              <w:ilvl w:val="0"/>
              <w:numId w:val="2"/>
            </w:numPr>
            <w:tabs>
              <w:tab w:val="left" w:pos="824"/>
              <w:tab w:val="left" w:pos="825"/>
              <w:tab w:val="right" w:leader="dot" w:pos="10037"/>
            </w:tabs>
            <w:rPr>
              <w:rFonts w:ascii="Calibri Light" w:hAnsi="Calibri Light" w:cs="Calibri Light"/>
            </w:rPr>
          </w:pPr>
          <w:hyperlink w:anchor="_bookmark1" w:history="1">
            <w:r w:rsidRPr="002D6C8B">
              <w:rPr>
                <w:rFonts w:ascii="Calibri Light" w:hAnsi="Calibri Light" w:cs="Calibri Light"/>
              </w:rPr>
              <w:t>EXPECTATIONS OF</w:t>
            </w:r>
            <w:r w:rsidRPr="002D6C8B">
              <w:rPr>
                <w:rFonts w:ascii="Calibri Light" w:hAnsi="Calibri Light" w:cs="Calibri Light"/>
                <w:spacing w:val="-3"/>
              </w:rPr>
              <w:t xml:space="preserve"> </w:t>
            </w:r>
            <w:r w:rsidRPr="002D6C8B">
              <w:rPr>
                <w:rFonts w:ascii="Calibri Light" w:hAnsi="Calibri Light" w:cs="Calibri Light"/>
              </w:rPr>
              <w:t>ATTENDANCE</w:t>
            </w:r>
            <w:r w:rsidRPr="002D6C8B">
              <w:rPr>
                <w:rFonts w:ascii="Calibri Light" w:hAnsi="Calibri Light" w:cs="Calibri Light"/>
                <w:spacing w:val="-2"/>
              </w:rPr>
              <w:t xml:space="preserve"> </w:t>
            </w:r>
            <w:r w:rsidRPr="002D6C8B">
              <w:rPr>
                <w:rFonts w:ascii="Calibri Light" w:hAnsi="Calibri Light" w:cs="Calibri Light"/>
              </w:rPr>
              <w:t>LEVELS</w:t>
            </w:r>
            <w:r w:rsidRPr="002D6C8B">
              <w:rPr>
                <w:rFonts w:ascii="Calibri Light" w:hAnsi="Calibri Light" w:cs="Calibri Light"/>
              </w:rPr>
              <w:tab/>
              <w:t>3</w:t>
            </w:r>
          </w:hyperlink>
        </w:p>
        <w:p w14:paraId="52487264" w14:textId="77777777" w:rsidR="00554881" w:rsidRDefault="002D6C8B" w:rsidP="00560247">
          <w:pPr>
            <w:pStyle w:val="TOC1"/>
            <w:numPr>
              <w:ilvl w:val="0"/>
              <w:numId w:val="2"/>
            </w:numPr>
            <w:tabs>
              <w:tab w:val="left" w:pos="824"/>
              <w:tab w:val="left" w:pos="825"/>
              <w:tab w:val="right" w:leader="dot" w:pos="10037"/>
            </w:tabs>
            <w:rPr>
              <w:rFonts w:ascii="Calibri Light" w:hAnsi="Calibri Light" w:cs="Calibri Light"/>
            </w:rPr>
          </w:pPr>
          <w:hyperlink w:anchor="_bookmark2" w:history="1">
            <w:r w:rsidRPr="002D6C8B">
              <w:rPr>
                <w:rFonts w:ascii="Calibri Light" w:hAnsi="Calibri Light" w:cs="Calibri Light"/>
              </w:rPr>
              <w:t>RECORDING ATTENDANCE: LEGAL RESPONSIBILITIES</w:t>
            </w:r>
            <w:r w:rsidRPr="002D6C8B">
              <w:rPr>
                <w:rFonts w:ascii="Calibri Light" w:hAnsi="Calibri Light" w:cs="Calibri Light"/>
              </w:rPr>
              <w:tab/>
              <w:t>4</w:t>
            </w:r>
          </w:hyperlink>
        </w:p>
        <w:p w14:paraId="405956F2" w14:textId="77777777" w:rsidR="00D94C62" w:rsidRPr="002D6C8B" w:rsidRDefault="00D94C62" w:rsidP="00560247">
          <w:pPr>
            <w:pStyle w:val="TOC1"/>
            <w:numPr>
              <w:ilvl w:val="0"/>
              <w:numId w:val="2"/>
            </w:numPr>
            <w:tabs>
              <w:tab w:val="left" w:pos="824"/>
              <w:tab w:val="left" w:pos="825"/>
              <w:tab w:val="right" w:leader="dot" w:pos="10037"/>
            </w:tabs>
            <w:rPr>
              <w:rFonts w:ascii="Calibri Light" w:hAnsi="Calibri Light" w:cs="Calibri Light"/>
            </w:rPr>
          </w:pPr>
          <w:r>
            <w:rPr>
              <w:rFonts w:ascii="Calibri Light" w:hAnsi="Calibri Light" w:cs="Calibri Light"/>
            </w:rPr>
            <w:t>PARENT/CARER RESPONSIBILITIES</w:t>
          </w:r>
        </w:p>
        <w:p w14:paraId="3E695BFA" w14:textId="77777777" w:rsidR="00554881" w:rsidRPr="002D6C8B" w:rsidRDefault="00D94C62" w:rsidP="00560247">
          <w:pPr>
            <w:pStyle w:val="TOC2"/>
            <w:numPr>
              <w:ilvl w:val="1"/>
              <w:numId w:val="2"/>
            </w:numPr>
            <w:tabs>
              <w:tab w:val="left" w:pos="1499"/>
              <w:tab w:val="left" w:pos="1500"/>
              <w:tab w:val="right" w:leader="dot" w:pos="10037"/>
            </w:tabs>
            <w:ind w:hanging="676"/>
            <w:rPr>
              <w:rFonts w:ascii="Calibri Light" w:hAnsi="Calibri Light" w:cs="Calibri Light"/>
            </w:rPr>
          </w:pPr>
          <w:hyperlink w:anchor="_bookmark4" w:history="1">
            <w:r>
              <w:rPr>
                <w:rFonts w:ascii="Calibri Light" w:hAnsi="Calibri Light" w:cs="Calibri Light"/>
              </w:rPr>
              <w:t>Attendance reporting and absence</w:t>
            </w:r>
            <w:r w:rsidR="002D6C8B" w:rsidRPr="002D6C8B">
              <w:rPr>
                <w:rFonts w:ascii="Calibri Light" w:hAnsi="Calibri Light" w:cs="Calibri Light"/>
              </w:rPr>
              <w:tab/>
              <w:t>5</w:t>
            </w:r>
          </w:hyperlink>
        </w:p>
        <w:p w14:paraId="6AFA6C65" w14:textId="77777777" w:rsidR="00554881" w:rsidRPr="002D6C8B" w:rsidRDefault="00D94C62" w:rsidP="00560247">
          <w:pPr>
            <w:pStyle w:val="TOC2"/>
            <w:numPr>
              <w:ilvl w:val="1"/>
              <w:numId w:val="2"/>
            </w:numPr>
            <w:tabs>
              <w:tab w:val="left" w:pos="1499"/>
              <w:tab w:val="left" w:pos="1500"/>
              <w:tab w:val="right" w:leader="dot" w:pos="10037"/>
            </w:tabs>
            <w:ind w:hanging="676"/>
            <w:rPr>
              <w:rFonts w:ascii="Calibri Light" w:hAnsi="Calibri Light" w:cs="Calibri Light"/>
            </w:rPr>
          </w:pPr>
          <w:hyperlink w:anchor="_bookmark5" w:history="1">
            <w:r>
              <w:rPr>
                <w:rFonts w:ascii="Calibri Light" w:hAnsi="Calibri Light" w:cs="Calibri Light"/>
              </w:rPr>
              <w:t>Medical appointments</w:t>
            </w:r>
            <w:r w:rsidR="002D6C8B" w:rsidRPr="002D6C8B">
              <w:rPr>
                <w:rFonts w:ascii="Calibri Light" w:hAnsi="Calibri Light" w:cs="Calibri Light"/>
              </w:rPr>
              <w:tab/>
              <w:t>5</w:t>
            </w:r>
          </w:hyperlink>
        </w:p>
        <w:p w14:paraId="241D5215" w14:textId="77777777" w:rsidR="00554881" w:rsidRDefault="00D94C62" w:rsidP="00560247">
          <w:pPr>
            <w:pStyle w:val="TOC2"/>
            <w:numPr>
              <w:ilvl w:val="1"/>
              <w:numId w:val="2"/>
            </w:numPr>
            <w:tabs>
              <w:tab w:val="left" w:pos="1499"/>
              <w:tab w:val="left" w:pos="1500"/>
              <w:tab w:val="right" w:leader="dot" w:pos="10037"/>
            </w:tabs>
            <w:ind w:hanging="676"/>
            <w:rPr>
              <w:rFonts w:ascii="Calibri Light" w:hAnsi="Calibri Light" w:cs="Calibri Light"/>
            </w:rPr>
          </w:pPr>
          <w:hyperlink w:anchor="_bookmark6" w:history="1">
            <w:r>
              <w:rPr>
                <w:rFonts w:ascii="Calibri Light" w:hAnsi="Calibri Light" w:cs="Calibri Light"/>
              </w:rPr>
              <w:t>Requests for Leave of Absence</w:t>
            </w:r>
            <w:r w:rsidR="002D6C8B" w:rsidRPr="002D6C8B">
              <w:rPr>
                <w:rFonts w:ascii="Calibri Light" w:hAnsi="Calibri Light" w:cs="Calibri Light"/>
              </w:rPr>
              <w:tab/>
              <w:t>5</w:t>
            </w:r>
          </w:hyperlink>
        </w:p>
        <w:p w14:paraId="13E2BEFB" w14:textId="77777777" w:rsidR="00D94C62" w:rsidRPr="002D6C8B" w:rsidRDefault="00D94C62" w:rsidP="00560247">
          <w:pPr>
            <w:pStyle w:val="TOC2"/>
            <w:numPr>
              <w:ilvl w:val="1"/>
              <w:numId w:val="2"/>
            </w:numPr>
            <w:tabs>
              <w:tab w:val="left" w:pos="1499"/>
              <w:tab w:val="left" w:pos="1500"/>
              <w:tab w:val="right" w:leader="dot" w:pos="10037"/>
            </w:tabs>
            <w:ind w:hanging="676"/>
            <w:rPr>
              <w:rFonts w:ascii="Calibri Light" w:hAnsi="Calibri Light" w:cs="Calibri Light"/>
            </w:rPr>
          </w:pPr>
          <w:r>
            <w:rPr>
              <w:rFonts w:ascii="Calibri Light" w:hAnsi="Calibri Light" w:cs="Calibri Light"/>
            </w:rPr>
            <w:t>Punctuality/Lateness………………………………………………………………………………………………………</w:t>
          </w:r>
          <w:r w:rsidR="00346506">
            <w:rPr>
              <w:rFonts w:ascii="Calibri Light" w:hAnsi="Calibri Light" w:cs="Calibri Light"/>
            </w:rPr>
            <w:t xml:space="preserve"> 6</w:t>
          </w:r>
        </w:p>
        <w:p w14:paraId="7CC5645E" w14:textId="77777777" w:rsidR="00554881" w:rsidRPr="002D6C8B" w:rsidRDefault="002D6C8B" w:rsidP="00560247">
          <w:pPr>
            <w:pStyle w:val="TOC1"/>
            <w:numPr>
              <w:ilvl w:val="0"/>
              <w:numId w:val="2"/>
            </w:numPr>
            <w:tabs>
              <w:tab w:val="left" w:pos="824"/>
              <w:tab w:val="left" w:pos="825"/>
              <w:tab w:val="right" w:leader="dot" w:pos="10037"/>
            </w:tabs>
            <w:spacing w:before="166"/>
            <w:rPr>
              <w:rFonts w:ascii="Calibri Light" w:hAnsi="Calibri Light" w:cs="Calibri Light"/>
            </w:rPr>
          </w:pPr>
          <w:hyperlink w:anchor="_bookmark10" w:history="1">
            <w:r w:rsidRPr="002D6C8B">
              <w:rPr>
                <w:rFonts w:ascii="Calibri Light" w:hAnsi="Calibri Light" w:cs="Calibri Light"/>
              </w:rPr>
              <w:t>ILLNESS: GUIDANCE</w:t>
            </w:r>
            <w:r w:rsidRPr="002D6C8B">
              <w:rPr>
                <w:rFonts w:ascii="Calibri Light" w:hAnsi="Calibri Light" w:cs="Calibri Light"/>
                <w:spacing w:val="1"/>
              </w:rPr>
              <w:t xml:space="preserve"> </w:t>
            </w:r>
            <w:r w:rsidRPr="002D6C8B">
              <w:rPr>
                <w:rFonts w:ascii="Calibri Light" w:hAnsi="Calibri Light" w:cs="Calibri Light"/>
              </w:rPr>
              <w:t>FOR</w:t>
            </w:r>
            <w:r w:rsidRPr="002D6C8B">
              <w:rPr>
                <w:rFonts w:ascii="Calibri Light" w:hAnsi="Calibri Light" w:cs="Calibri Light"/>
                <w:spacing w:val="-3"/>
              </w:rPr>
              <w:t xml:space="preserve"> </w:t>
            </w:r>
            <w:r w:rsidRPr="002D6C8B">
              <w:rPr>
                <w:rFonts w:ascii="Calibri Light" w:hAnsi="Calibri Light" w:cs="Calibri Light"/>
              </w:rPr>
              <w:t>PARENTS/CARERS</w:t>
            </w:r>
            <w:r w:rsidRPr="002D6C8B">
              <w:rPr>
                <w:rFonts w:ascii="Calibri Light" w:hAnsi="Calibri Light" w:cs="Calibri Light"/>
              </w:rPr>
              <w:tab/>
              <w:t>6</w:t>
            </w:r>
          </w:hyperlink>
        </w:p>
        <w:p w14:paraId="3BA86B66" w14:textId="77777777" w:rsidR="00554881" w:rsidRDefault="00D94C62" w:rsidP="00560247">
          <w:pPr>
            <w:pStyle w:val="TOC1"/>
            <w:numPr>
              <w:ilvl w:val="0"/>
              <w:numId w:val="2"/>
            </w:numPr>
            <w:tabs>
              <w:tab w:val="left" w:pos="824"/>
              <w:tab w:val="left" w:pos="825"/>
              <w:tab w:val="right" w:leader="dot" w:pos="10037"/>
            </w:tabs>
            <w:rPr>
              <w:rFonts w:ascii="Calibri Light" w:hAnsi="Calibri Light" w:cs="Calibri Light"/>
            </w:rPr>
          </w:pPr>
          <w:hyperlink w:anchor="_bookmark11" w:history="1">
            <w:r>
              <w:rPr>
                <w:rFonts w:ascii="Calibri Light" w:hAnsi="Calibri Light" w:cs="Calibri Light"/>
              </w:rPr>
              <w:t>ATTENDANCE SUPPORT GRADUATED RESPONSES</w:t>
            </w:r>
            <w:r w:rsidR="002D6C8B" w:rsidRPr="002D6C8B">
              <w:rPr>
                <w:rFonts w:ascii="Calibri Light" w:hAnsi="Calibri Light" w:cs="Calibri Light"/>
              </w:rPr>
              <w:tab/>
              <w:t>7</w:t>
            </w:r>
          </w:hyperlink>
        </w:p>
        <w:p w14:paraId="472D0EA2" w14:textId="77777777" w:rsidR="00D94C62" w:rsidRPr="002D6C8B" w:rsidRDefault="00D94C62" w:rsidP="00560247">
          <w:pPr>
            <w:pStyle w:val="TOC2"/>
            <w:numPr>
              <w:ilvl w:val="1"/>
              <w:numId w:val="2"/>
            </w:numPr>
            <w:tabs>
              <w:tab w:val="left" w:pos="1499"/>
              <w:tab w:val="left" w:pos="1500"/>
              <w:tab w:val="right" w:leader="dot" w:pos="10037"/>
            </w:tabs>
            <w:rPr>
              <w:rFonts w:ascii="Calibri Light" w:hAnsi="Calibri Light" w:cs="Calibri Light"/>
            </w:rPr>
          </w:pPr>
          <w:r>
            <w:rPr>
              <w:rFonts w:ascii="Calibri Light" w:hAnsi="Calibri Light" w:cs="Calibri Light"/>
            </w:rPr>
            <w:t>Bespoke support ……………………………………………………………………………………………………………</w:t>
          </w:r>
          <w:r w:rsidR="00346506">
            <w:rPr>
              <w:rFonts w:ascii="Calibri Light" w:hAnsi="Calibri Light" w:cs="Calibri Light"/>
            </w:rPr>
            <w:t xml:space="preserve"> 8</w:t>
          </w:r>
        </w:p>
        <w:p w14:paraId="269729E1" w14:textId="77777777" w:rsidR="00D94C62" w:rsidRPr="002D6C8B" w:rsidRDefault="007C6ABB" w:rsidP="00560247">
          <w:pPr>
            <w:pStyle w:val="TOC2"/>
            <w:numPr>
              <w:ilvl w:val="1"/>
              <w:numId w:val="2"/>
            </w:numPr>
            <w:tabs>
              <w:tab w:val="left" w:pos="1499"/>
              <w:tab w:val="left" w:pos="1500"/>
              <w:tab w:val="right" w:leader="dot" w:pos="10037"/>
            </w:tabs>
            <w:rPr>
              <w:rFonts w:ascii="Calibri Light" w:hAnsi="Calibri Light" w:cs="Calibri Light"/>
            </w:rPr>
          </w:pPr>
          <w:r>
            <w:rPr>
              <w:rFonts w:ascii="Calibri Light" w:hAnsi="Calibri Light" w:cs="Calibri Light"/>
            </w:rPr>
            <w:t>Attendance Case Conferences and Attendance Action Plans</w:t>
          </w:r>
          <w:r w:rsidR="00D94C62">
            <w:rPr>
              <w:rFonts w:ascii="Calibri Light" w:hAnsi="Calibri Light" w:cs="Calibri Light"/>
            </w:rPr>
            <w:t>…………………………………………</w:t>
          </w:r>
          <w:r w:rsidR="00346506">
            <w:rPr>
              <w:rFonts w:ascii="Calibri Light" w:hAnsi="Calibri Light" w:cs="Calibri Light"/>
            </w:rPr>
            <w:t xml:space="preserve"> 9</w:t>
          </w:r>
        </w:p>
        <w:p w14:paraId="102E6C17" w14:textId="77777777" w:rsidR="00554881" w:rsidRPr="002D6C8B" w:rsidRDefault="002D6C8B" w:rsidP="00560247">
          <w:pPr>
            <w:pStyle w:val="TOC1"/>
            <w:numPr>
              <w:ilvl w:val="0"/>
              <w:numId w:val="2"/>
            </w:numPr>
            <w:tabs>
              <w:tab w:val="left" w:pos="824"/>
              <w:tab w:val="left" w:pos="825"/>
              <w:tab w:val="right" w:leader="dot" w:pos="10037"/>
            </w:tabs>
            <w:spacing w:before="165"/>
            <w:rPr>
              <w:rFonts w:ascii="Calibri Light" w:hAnsi="Calibri Light" w:cs="Calibri Light"/>
            </w:rPr>
          </w:pPr>
          <w:hyperlink w:anchor="_bookmark13" w:history="1">
            <w:r w:rsidRPr="002D6C8B">
              <w:rPr>
                <w:rFonts w:ascii="Calibri Light" w:hAnsi="Calibri Light" w:cs="Calibri Light"/>
              </w:rPr>
              <w:t>PENALTY NOTICES FOR NON-ATTENDANCE AND OTHER</w:t>
            </w:r>
            <w:r w:rsidRPr="002D6C8B">
              <w:rPr>
                <w:rFonts w:ascii="Calibri Light" w:hAnsi="Calibri Light" w:cs="Calibri Light"/>
                <w:spacing w:val="-4"/>
              </w:rPr>
              <w:t xml:space="preserve"> </w:t>
            </w:r>
            <w:r w:rsidRPr="002D6C8B">
              <w:rPr>
                <w:rFonts w:ascii="Calibri Light" w:hAnsi="Calibri Light" w:cs="Calibri Light"/>
              </w:rPr>
              <w:t>LEGAL</w:t>
            </w:r>
            <w:r w:rsidRPr="002D6C8B">
              <w:rPr>
                <w:rFonts w:ascii="Calibri Light" w:hAnsi="Calibri Light" w:cs="Calibri Light"/>
                <w:spacing w:val="-1"/>
              </w:rPr>
              <w:t xml:space="preserve"> </w:t>
            </w:r>
            <w:r w:rsidRPr="002D6C8B">
              <w:rPr>
                <w:rFonts w:ascii="Calibri Light" w:hAnsi="Calibri Light" w:cs="Calibri Light"/>
              </w:rPr>
              <w:t>MEASURES</w:t>
            </w:r>
            <w:r w:rsidRPr="002D6C8B">
              <w:rPr>
                <w:rFonts w:ascii="Calibri Light" w:hAnsi="Calibri Light" w:cs="Calibri Light"/>
              </w:rPr>
              <w:tab/>
            </w:r>
          </w:hyperlink>
          <w:r w:rsidR="00346506">
            <w:rPr>
              <w:rFonts w:ascii="Calibri Light" w:hAnsi="Calibri Light" w:cs="Calibri Light"/>
            </w:rPr>
            <w:t>9</w:t>
          </w:r>
        </w:p>
        <w:p w14:paraId="5FF56F8B" w14:textId="77777777" w:rsidR="00554881" w:rsidRPr="002D6C8B" w:rsidRDefault="002D6C8B" w:rsidP="00560247">
          <w:pPr>
            <w:pStyle w:val="TOC1"/>
            <w:numPr>
              <w:ilvl w:val="0"/>
              <w:numId w:val="2"/>
            </w:numPr>
            <w:tabs>
              <w:tab w:val="left" w:pos="825"/>
              <w:tab w:val="right" w:leader="dot" w:pos="10037"/>
            </w:tabs>
            <w:rPr>
              <w:rFonts w:ascii="Calibri Light" w:hAnsi="Calibri Light" w:cs="Calibri Light"/>
            </w:rPr>
          </w:pPr>
          <w:hyperlink w:anchor="_bookmark15" w:history="1">
            <w:r w:rsidRPr="002D6C8B">
              <w:rPr>
                <w:rFonts w:ascii="Calibri Light" w:hAnsi="Calibri Light" w:cs="Calibri Light"/>
              </w:rPr>
              <w:t>LEAVERS</w:t>
            </w:r>
            <w:r w:rsidRPr="002D6C8B">
              <w:rPr>
                <w:rFonts w:ascii="Calibri Light" w:hAnsi="Calibri Light" w:cs="Calibri Light"/>
              </w:rPr>
              <w:tab/>
            </w:r>
          </w:hyperlink>
          <w:r w:rsidR="00346506">
            <w:rPr>
              <w:rFonts w:ascii="Calibri Light" w:hAnsi="Calibri Light" w:cs="Calibri Light"/>
            </w:rPr>
            <w:t>10</w:t>
          </w:r>
        </w:p>
        <w:p w14:paraId="65C50262" w14:textId="77777777" w:rsidR="00554881" w:rsidRPr="002D6C8B" w:rsidRDefault="002D6C8B" w:rsidP="00560247">
          <w:pPr>
            <w:pStyle w:val="TOC2"/>
            <w:numPr>
              <w:ilvl w:val="1"/>
              <w:numId w:val="2"/>
            </w:numPr>
            <w:tabs>
              <w:tab w:val="left" w:pos="1499"/>
              <w:tab w:val="left" w:pos="1500"/>
              <w:tab w:val="right" w:leader="dot" w:pos="10037"/>
            </w:tabs>
            <w:ind w:hanging="676"/>
            <w:rPr>
              <w:rFonts w:ascii="Calibri Light" w:hAnsi="Calibri Light" w:cs="Calibri Light"/>
            </w:rPr>
          </w:pPr>
          <w:hyperlink w:anchor="_bookmark16" w:history="1">
            <w:r w:rsidRPr="002D6C8B">
              <w:rPr>
                <w:rFonts w:ascii="Calibri Light" w:hAnsi="Calibri Light" w:cs="Calibri Light"/>
              </w:rPr>
              <w:t>Transfer Request</w:t>
            </w:r>
            <w:r w:rsidRPr="002D6C8B">
              <w:rPr>
                <w:rFonts w:ascii="Calibri Light" w:hAnsi="Calibri Light" w:cs="Calibri Light"/>
              </w:rPr>
              <w:tab/>
            </w:r>
          </w:hyperlink>
          <w:r w:rsidR="00346506">
            <w:rPr>
              <w:rFonts w:ascii="Calibri Light" w:hAnsi="Calibri Light" w:cs="Calibri Light"/>
            </w:rPr>
            <w:t>10</w:t>
          </w:r>
        </w:p>
        <w:p w14:paraId="51F9501A" w14:textId="77777777" w:rsidR="00554881" w:rsidRPr="002D6C8B" w:rsidRDefault="002D6C8B" w:rsidP="00560247">
          <w:pPr>
            <w:pStyle w:val="TOC2"/>
            <w:numPr>
              <w:ilvl w:val="1"/>
              <w:numId w:val="2"/>
            </w:numPr>
            <w:tabs>
              <w:tab w:val="left" w:pos="1499"/>
              <w:tab w:val="left" w:pos="1500"/>
              <w:tab w:val="right" w:leader="dot" w:pos="10037"/>
            </w:tabs>
            <w:spacing w:before="146"/>
            <w:ind w:hanging="676"/>
            <w:rPr>
              <w:rFonts w:ascii="Calibri Light" w:hAnsi="Calibri Light" w:cs="Calibri Light"/>
            </w:rPr>
          </w:pPr>
          <w:hyperlink w:anchor="_bookmark17" w:history="1">
            <w:r w:rsidRPr="002D6C8B">
              <w:rPr>
                <w:rFonts w:ascii="Calibri Light" w:hAnsi="Calibri Light" w:cs="Calibri Light"/>
              </w:rPr>
              <w:t xml:space="preserve">Gypsy, Roma, </w:t>
            </w:r>
            <w:proofErr w:type="spellStart"/>
            <w:r w:rsidRPr="002D6C8B">
              <w:rPr>
                <w:rFonts w:ascii="Calibri Light" w:hAnsi="Calibri Light" w:cs="Calibri Light"/>
              </w:rPr>
              <w:t>Traveller</w:t>
            </w:r>
            <w:proofErr w:type="spellEnd"/>
            <w:r w:rsidRPr="002D6C8B">
              <w:rPr>
                <w:rFonts w:ascii="Calibri Light" w:hAnsi="Calibri Light" w:cs="Calibri Light"/>
              </w:rPr>
              <w:t>, Showman and</w:t>
            </w:r>
            <w:r w:rsidRPr="002D6C8B">
              <w:rPr>
                <w:rFonts w:ascii="Calibri Light" w:hAnsi="Calibri Light" w:cs="Calibri Light"/>
                <w:spacing w:val="-2"/>
              </w:rPr>
              <w:t xml:space="preserve"> </w:t>
            </w:r>
            <w:r w:rsidRPr="002D6C8B">
              <w:rPr>
                <w:rFonts w:ascii="Calibri Light" w:hAnsi="Calibri Light" w:cs="Calibri Light"/>
              </w:rPr>
              <w:t>Showman</w:t>
            </w:r>
            <w:r w:rsidRPr="002D6C8B">
              <w:rPr>
                <w:rFonts w:ascii="Calibri Light" w:hAnsi="Calibri Light" w:cs="Calibri Light"/>
                <w:spacing w:val="-1"/>
              </w:rPr>
              <w:t xml:space="preserve"> </w:t>
            </w:r>
            <w:r w:rsidRPr="002D6C8B">
              <w:rPr>
                <w:rFonts w:ascii="Calibri Light" w:hAnsi="Calibri Light" w:cs="Calibri Light"/>
              </w:rPr>
              <w:t>families</w:t>
            </w:r>
            <w:r w:rsidRPr="002D6C8B">
              <w:rPr>
                <w:rFonts w:ascii="Calibri Light" w:hAnsi="Calibri Light" w:cs="Calibri Light"/>
              </w:rPr>
              <w:tab/>
            </w:r>
          </w:hyperlink>
          <w:r w:rsidR="00346506">
            <w:rPr>
              <w:rFonts w:ascii="Calibri Light" w:hAnsi="Calibri Light" w:cs="Calibri Light"/>
            </w:rPr>
            <w:t>10</w:t>
          </w:r>
        </w:p>
        <w:p w14:paraId="6482E1DD" w14:textId="77777777" w:rsidR="00554881" w:rsidRPr="002D6C8B" w:rsidRDefault="002D6C8B">
          <w:pPr>
            <w:pStyle w:val="TOC1"/>
            <w:tabs>
              <w:tab w:val="right" w:leader="dot" w:pos="10037"/>
            </w:tabs>
            <w:ind w:left="400" w:firstLine="0"/>
            <w:rPr>
              <w:rFonts w:ascii="Calibri Light" w:hAnsi="Calibri Light" w:cs="Calibri Light"/>
            </w:rPr>
          </w:pPr>
          <w:hyperlink w:anchor="_bookmark18" w:history="1">
            <w:r w:rsidRPr="002D6C8B">
              <w:rPr>
                <w:rFonts w:ascii="Calibri Light" w:hAnsi="Calibri Light" w:cs="Calibri Light"/>
              </w:rPr>
              <w:t>APPENDIX 1:</w:t>
            </w:r>
            <w:r w:rsidRPr="002D6C8B">
              <w:rPr>
                <w:rFonts w:ascii="Calibri Light" w:hAnsi="Calibri Light" w:cs="Calibri Light"/>
                <w:spacing w:val="-1"/>
              </w:rPr>
              <w:t xml:space="preserve"> </w:t>
            </w:r>
            <w:r w:rsidRPr="002D6C8B">
              <w:rPr>
                <w:rFonts w:ascii="Calibri Light" w:hAnsi="Calibri Light" w:cs="Calibri Light"/>
              </w:rPr>
              <w:t>NHS</w:t>
            </w:r>
            <w:r w:rsidRPr="002D6C8B">
              <w:rPr>
                <w:rFonts w:ascii="Calibri Light" w:hAnsi="Calibri Light" w:cs="Calibri Light"/>
                <w:spacing w:val="1"/>
              </w:rPr>
              <w:t xml:space="preserve"> </w:t>
            </w:r>
            <w:r w:rsidRPr="002D6C8B">
              <w:rPr>
                <w:rFonts w:ascii="Calibri Light" w:hAnsi="Calibri Light" w:cs="Calibri Light"/>
              </w:rPr>
              <w:t>RECOMMENDATIONS</w:t>
            </w:r>
            <w:r w:rsidRPr="002D6C8B">
              <w:rPr>
                <w:rFonts w:ascii="Calibri Light" w:hAnsi="Calibri Light" w:cs="Calibri Light"/>
              </w:rPr>
              <w:tab/>
            </w:r>
          </w:hyperlink>
          <w:r w:rsidR="00346506">
            <w:rPr>
              <w:rFonts w:ascii="Calibri Light" w:hAnsi="Calibri Light" w:cs="Calibri Light"/>
            </w:rPr>
            <w:t>11</w:t>
          </w:r>
        </w:p>
        <w:p w14:paraId="0C1FD51F" w14:textId="77777777" w:rsidR="00554881" w:rsidRPr="002D6C8B" w:rsidRDefault="002D6C8B">
          <w:pPr>
            <w:pStyle w:val="TOC1"/>
            <w:tabs>
              <w:tab w:val="right" w:leader="dot" w:pos="10040"/>
            </w:tabs>
            <w:ind w:left="400" w:firstLine="0"/>
            <w:rPr>
              <w:rFonts w:ascii="Calibri Light" w:hAnsi="Calibri Light" w:cs="Calibri Light"/>
            </w:rPr>
          </w:pPr>
          <w:hyperlink w:anchor="_bookmark19" w:history="1">
            <w:r w:rsidRPr="002D6C8B">
              <w:rPr>
                <w:rFonts w:ascii="Calibri Light" w:hAnsi="Calibri Light" w:cs="Calibri Light"/>
              </w:rPr>
              <w:t>APPENDIX 2: MIDDLESBROUGH LA CODE OF</w:t>
            </w:r>
            <w:r w:rsidRPr="002D6C8B">
              <w:rPr>
                <w:rFonts w:ascii="Calibri Light" w:hAnsi="Calibri Light" w:cs="Calibri Light"/>
                <w:spacing w:val="1"/>
              </w:rPr>
              <w:t xml:space="preserve"> </w:t>
            </w:r>
            <w:r w:rsidRPr="002D6C8B">
              <w:rPr>
                <w:rFonts w:ascii="Calibri Light" w:hAnsi="Calibri Light" w:cs="Calibri Light"/>
              </w:rPr>
              <w:t>CONDUCT</w:t>
            </w:r>
            <w:r w:rsidRPr="002D6C8B">
              <w:rPr>
                <w:rFonts w:ascii="Calibri Light" w:hAnsi="Calibri Light" w:cs="Calibri Light"/>
              </w:rPr>
              <w:tab/>
              <w:t>1</w:t>
            </w:r>
          </w:hyperlink>
          <w:r w:rsidR="00333846">
            <w:rPr>
              <w:rFonts w:ascii="Calibri Light" w:hAnsi="Calibri Light" w:cs="Calibri Light"/>
            </w:rPr>
            <w:t>5</w:t>
          </w:r>
        </w:p>
        <w:p w14:paraId="3C3FC713" w14:textId="77777777" w:rsidR="00333846" w:rsidRDefault="002D6C8B">
          <w:pPr>
            <w:pStyle w:val="TOC1"/>
            <w:tabs>
              <w:tab w:val="right" w:leader="dot" w:pos="10040"/>
            </w:tabs>
            <w:spacing w:before="166"/>
            <w:ind w:left="400" w:firstLine="0"/>
            <w:rPr>
              <w:rFonts w:ascii="Calibri Light" w:hAnsi="Calibri Light" w:cs="Calibri Light"/>
            </w:rPr>
          </w:pPr>
          <w:hyperlink w:anchor="_bookmark20" w:history="1">
            <w:r w:rsidRPr="002D6C8B">
              <w:rPr>
                <w:rFonts w:ascii="Calibri Light" w:hAnsi="Calibri Light" w:cs="Calibri Light"/>
              </w:rPr>
              <w:t>APPENDIX 3: REDCAR &amp; CLEVELAND LA CODE</w:t>
            </w:r>
            <w:r w:rsidRPr="002D6C8B">
              <w:rPr>
                <w:rFonts w:ascii="Calibri Light" w:hAnsi="Calibri Light" w:cs="Calibri Light"/>
                <w:spacing w:val="-7"/>
              </w:rPr>
              <w:t xml:space="preserve"> </w:t>
            </w:r>
            <w:r w:rsidRPr="002D6C8B">
              <w:rPr>
                <w:rFonts w:ascii="Calibri Light" w:hAnsi="Calibri Light" w:cs="Calibri Light"/>
              </w:rPr>
              <w:t>OF</w:t>
            </w:r>
            <w:r w:rsidRPr="002D6C8B">
              <w:rPr>
                <w:rFonts w:ascii="Calibri Light" w:hAnsi="Calibri Light" w:cs="Calibri Light"/>
                <w:spacing w:val="-2"/>
              </w:rPr>
              <w:t xml:space="preserve"> </w:t>
            </w:r>
            <w:r w:rsidRPr="002D6C8B">
              <w:rPr>
                <w:rFonts w:ascii="Calibri Light" w:hAnsi="Calibri Light" w:cs="Calibri Light"/>
              </w:rPr>
              <w:t>CONDUCT</w:t>
            </w:r>
            <w:r w:rsidRPr="002D6C8B">
              <w:rPr>
                <w:rFonts w:ascii="Calibri Light" w:hAnsi="Calibri Light" w:cs="Calibri Light"/>
              </w:rPr>
              <w:tab/>
            </w:r>
          </w:hyperlink>
          <w:r w:rsidR="00333846">
            <w:rPr>
              <w:rFonts w:ascii="Calibri Light" w:hAnsi="Calibri Light" w:cs="Calibri Light"/>
            </w:rPr>
            <w:t>21</w:t>
          </w:r>
        </w:p>
        <w:p w14:paraId="75C5024F" w14:textId="77777777" w:rsidR="00554881" w:rsidRPr="002D6C8B" w:rsidRDefault="00333846">
          <w:pPr>
            <w:pStyle w:val="TOC1"/>
            <w:tabs>
              <w:tab w:val="right" w:leader="dot" w:pos="10040"/>
            </w:tabs>
            <w:spacing w:before="166"/>
            <w:ind w:left="400" w:firstLine="0"/>
            <w:rPr>
              <w:rFonts w:ascii="Calibri Light" w:hAnsi="Calibri Light" w:cs="Calibri Light"/>
            </w:rPr>
          </w:pPr>
          <w:r>
            <w:rPr>
              <w:rFonts w:ascii="Calibri Light" w:hAnsi="Calibri Light" w:cs="Calibri Light"/>
            </w:rPr>
            <w:t xml:space="preserve">APPENDIX 4: </w:t>
          </w:r>
          <w:r w:rsidR="0080105A">
            <w:rPr>
              <w:rFonts w:ascii="Calibri Light" w:hAnsi="Calibri Light" w:cs="Calibri Light"/>
            </w:rPr>
            <w:t>DfE ATTENDANCE CODES AND DESCRIPTORS…………………………………………………………….</w:t>
          </w:r>
          <w:r w:rsidR="008A6C67">
            <w:rPr>
              <w:rFonts w:ascii="Calibri Light" w:hAnsi="Calibri Light" w:cs="Calibri Light"/>
            </w:rPr>
            <w:t xml:space="preserve"> 37</w:t>
          </w:r>
        </w:p>
      </w:sdtContent>
    </w:sdt>
    <w:p w14:paraId="21F68BCF" w14:textId="77777777" w:rsidR="00554881" w:rsidRPr="002D6C8B" w:rsidRDefault="00554881">
      <w:pPr>
        <w:rPr>
          <w:rFonts w:ascii="Calibri Light" w:hAnsi="Calibri Light" w:cs="Calibri Light"/>
        </w:rPr>
        <w:sectPr w:rsidR="00554881" w:rsidRPr="002D6C8B">
          <w:pgSz w:w="11910" w:h="16840"/>
          <w:pgMar w:top="720" w:right="580" w:bottom="1240" w:left="320" w:header="0" w:footer="966" w:gutter="0"/>
          <w:cols w:space="720"/>
        </w:sectPr>
      </w:pPr>
    </w:p>
    <w:p w14:paraId="0A5E4876" w14:textId="77777777" w:rsidR="00554881" w:rsidRPr="002D6C8B" w:rsidRDefault="002D6C8B" w:rsidP="00560247">
      <w:pPr>
        <w:pStyle w:val="Heading2"/>
        <w:numPr>
          <w:ilvl w:val="0"/>
          <w:numId w:val="1"/>
        </w:numPr>
        <w:tabs>
          <w:tab w:val="left" w:pos="746"/>
        </w:tabs>
        <w:spacing w:before="41"/>
        <w:ind w:hanging="361"/>
        <w:rPr>
          <w:rFonts w:ascii="Calibri Light" w:hAnsi="Calibri Light" w:cs="Calibri Light"/>
        </w:rPr>
      </w:pPr>
      <w:bookmarkStart w:id="0" w:name="1._statement_of_intent"/>
      <w:bookmarkStart w:id="1" w:name="_bookmark0"/>
      <w:bookmarkEnd w:id="0"/>
      <w:bookmarkEnd w:id="1"/>
      <w:r w:rsidRPr="002D6C8B">
        <w:rPr>
          <w:rFonts w:ascii="Calibri Light" w:hAnsi="Calibri Light" w:cs="Calibri Light"/>
          <w:u w:val="single"/>
        </w:rPr>
        <w:lastRenderedPageBreak/>
        <w:t>STATEMENT OF</w:t>
      </w:r>
      <w:r w:rsidRPr="002D6C8B">
        <w:rPr>
          <w:rFonts w:ascii="Calibri Light" w:hAnsi="Calibri Light" w:cs="Calibri Light"/>
          <w:spacing w:val="2"/>
          <w:u w:val="single"/>
        </w:rPr>
        <w:t xml:space="preserve"> </w:t>
      </w:r>
      <w:r w:rsidRPr="002D6C8B">
        <w:rPr>
          <w:rFonts w:ascii="Calibri Light" w:hAnsi="Calibri Light" w:cs="Calibri Light"/>
          <w:u w:val="single"/>
        </w:rPr>
        <w:t>INTENT</w:t>
      </w:r>
    </w:p>
    <w:p w14:paraId="5E0E9C8D" w14:textId="77777777" w:rsidR="00554881" w:rsidRPr="002D6C8B" w:rsidRDefault="002D6C8B">
      <w:pPr>
        <w:pStyle w:val="BodyText"/>
        <w:spacing w:before="144" w:line="276" w:lineRule="auto"/>
        <w:ind w:left="400" w:right="137"/>
        <w:jc w:val="both"/>
        <w:rPr>
          <w:rFonts w:ascii="Calibri Light" w:hAnsi="Calibri Light" w:cs="Calibri Light"/>
        </w:rPr>
      </w:pPr>
      <w:r w:rsidRPr="002D6C8B">
        <w:rPr>
          <w:rFonts w:ascii="Calibri Light" w:hAnsi="Calibri Light" w:cs="Calibri Light"/>
        </w:rPr>
        <w:t>For</w:t>
      </w:r>
      <w:r w:rsidRPr="002D6C8B">
        <w:rPr>
          <w:rFonts w:ascii="Calibri Light" w:hAnsi="Calibri Light" w:cs="Calibri Light"/>
          <w:spacing w:val="-2"/>
        </w:rPr>
        <w:t xml:space="preserve"> </w:t>
      </w:r>
      <w:r w:rsidRPr="002D6C8B">
        <w:rPr>
          <w:rFonts w:ascii="Calibri Light" w:hAnsi="Calibri Light" w:cs="Calibri Light"/>
        </w:rPr>
        <w:t>a</w:t>
      </w:r>
      <w:r w:rsidRPr="002D6C8B">
        <w:rPr>
          <w:rFonts w:ascii="Calibri Light" w:hAnsi="Calibri Light" w:cs="Calibri Light"/>
          <w:spacing w:val="-4"/>
        </w:rPr>
        <w:t xml:space="preserve"> </w:t>
      </w:r>
      <w:r w:rsidRPr="002D6C8B">
        <w:rPr>
          <w:rFonts w:ascii="Calibri Light" w:hAnsi="Calibri Light" w:cs="Calibri Light"/>
        </w:rPr>
        <w:t>child</w:t>
      </w:r>
      <w:r w:rsidRPr="002D6C8B">
        <w:rPr>
          <w:rFonts w:ascii="Calibri Light" w:hAnsi="Calibri Light" w:cs="Calibri Light"/>
          <w:spacing w:val="-3"/>
        </w:rPr>
        <w:t xml:space="preserve"> </w:t>
      </w:r>
      <w:r w:rsidRPr="002D6C8B">
        <w:rPr>
          <w:rFonts w:ascii="Calibri Light" w:hAnsi="Calibri Light" w:cs="Calibri Light"/>
        </w:rPr>
        <w:t>to</w:t>
      </w:r>
      <w:r w:rsidRPr="002D6C8B">
        <w:rPr>
          <w:rFonts w:ascii="Calibri Light" w:hAnsi="Calibri Light" w:cs="Calibri Light"/>
          <w:spacing w:val="-3"/>
        </w:rPr>
        <w:t xml:space="preserve"> </w:t>
      </w:r>
      <w:r w:rsidRPr="002D6C8B">
        <w:rPr>
          <w:rFonts w:ascii="Calibri Light" w:hAnsi="Calibri Light" w:cs="Calibri Light"/>
        </w:rPr>
        <w:t>take</w:t>
      </w:r>
      <w:r w:rsidRPr="002D6C8B">
        <w:rPr>
          <w:rFonts w:ascii="Calibri Light" w:hAnsi="Calibri Light" w:cs="Calibri Light"/>
          <w:spacing w:val="-3"/>
        </w:rPr>
        <w:t xml:space="preserve"> </w:t>
      </w:r>
      <w:r w:rsidRPr="002D6C8B">
        <w:rPr>
          <w:rFonts w:ascii="Calibri Light" w:hAnsi="Calibri Light" w:cs="Calibri Light"/>
        </w:rPr>
        <w:t>full</w:t>
      </w:r>
      <w:r w:rsidRPr="002D6C8B">
        <w:rPr>
          <w:rFonts w:ascii="Calibri Light" w:hAnsi="Calibri Light" w:cs="Calibri Light"/>
          <w:spacing w:val="-2"/>
        </w:rPr>
        <w:t xml:space="preserve"> </w:t>
      </w:r>
      <w:r w:rsidRPr="002D6C8B">
        <w:rPr>
          <w:rFonts w:ascii="Calibri Light" w:hAnsi="Calibri Light" w:cs="Calibri Light"/>
        </w:rPr>
        <w:t>advantage</w:t>
      </w:r>
      <w:r w:rsidRPr="002D6C8B">
        <w:rPr>
          <w:rFonts w:ascii="Calibri Light" w:hAnsi="Calibri Light" w:cs="Calibri Light"/>
          <w:spacing w:val="-3"/>
        </w:rPr>
        <w:t xml:space="preserve"> </w:t>
      </w:r>
      <w:r w:rsidRPr="002D6C8B">
        <w:rPr>
          <w:rFonts w:ascii="Calibri Light" w:hAnsi="Calibri Light" w:cs="Calibri Light"/>
        </w:rPr>
        <w:t>of</w:t>
      </w:r>
      <w:r w:rsidRPr="002D6C8B">
        <w:rPr>
          <w:rFonts w:ascii="Calibri Light" w:hAnsi="Calibri Light" w:cs="Calibri Light"/>
          <w:spacing w:val="-3"/>
        </w:rPr>
        <w:t xml:space="preserve"> </w:t>
      </w:r>
      <w:r w:rsidRPr="002D6C8B">
        <w:rPr>
          <w:rFonts w:ascii="Calibri Light" w:hAnsi="Calibri Light" w:cs="Calibri Light"/>
        </w:rPr>
        <w:t>the</w:t>
      </w:r>
      <w:r w:rsidRPr="002D6C8B">
        <w:rPr>
          <w:rFonts w:ascii="Calibri Light" w:hAnsi="Calibri Light" w:cs="Calibri Light"/>
          <w:spacing w:val="-3"/>
        </w:rPr>
        <w:t xml:space="preserve"> </w:t>
      </w:r>
      <w:r w:rsidRPr="002D6C8B">
        <w:rPr>
          <w:rFonts w:ascii="Calibri Light" w:hAnsi="Calibri Light" w:cs="Calibri Light"/>
        </w:rPr>
        <w:t>educational</w:t>
      </w:r>
      <w:r w:rsidRPr="002D6C8B">
        <w:rPr>
          <w:rFonts w:ascii="Calibri Light" w:hAnsi="Calibri Light" w:cs="Calibri Light"/>
          <w:spacing w:val="-1"/>
        </w:rPr>
        <w:t xml:space="preserve"> </w:t>
      </w:r>
      <w:r w:rsidRPr="002D6C8B">
        <w:rPr>
          <w:rFonts w:ascii="Calibri Light" w:hAnsi="Calibri Light" w:cs="Calibri Light"/>
        </w:rPr>
        <w:t>opportunities</w:t>
      </w:r>
      <w:r w:rsidRPr="002D6C8B">
        <w:rPr>
          <w:rFonts w:ascii="Calibri Light" w:hAnsi="Calibri Light" w:cs="Calibri Light"/>
          <w:spacing w:val="-4"/>
        </w:rPr>
        <w:t xml:space="preserve"> </w:t>
      </w:r>
      <w:r w:rsidRPr="002D6C8B">
        <w:rPr>
          <w:rFonts w:ascii="Calibri Light" w:hAnsi="Calibri Light" w:cs="Calibri Light"/>
        </w:rPr>
        <w:t>offered,</w:t>
      </w:r>
      <w:r w:rsidRPr="002D6C8B">
        <w:rPr>
          <w:rFonts w:ascii="Calibri Light" w:hAnsi="Calibri Light" w:cs="Calibri Light"/>
          <w:spacing w:val="-6"/>
        </w:rPr>
        <w:t xml:space="preserve"> </w:t>
      </w:r>
      <w:r w:rsidRPr="002D6C8B">
        <w:rPr>
          <w:rFonts w:ascii="Calibri Light" w:hAnsi="Calibri Light" w:cs="Calibri Light"/>
        </w:rPr>
        <w:t>it is</w:t>
      </w:r>
      <w:r w:rsidRPr="002D6C8B">
        <w:rPr>
          <w:rFonts w:ascii="Calibri Light" w:hAnsi="Calibri Light" w:cs="Calibri Light"/>
          <w:spacing w:val="-4"/>
        </w:rPr>
        <w:t xml:space="preserve"> </w:t>
      </w:r>
      <w:r w:rsidRPr="002D6C8B">
        <w:rPr>
          <w:rFonts w:ascii="Calibri Light" w:hAnsi="Calibri Light" w:cs="Calibri Light"/>
        </w:rPr>
        <w:t>vital</w:t>
      </w:r>
      <w:r w:rsidRPr="002D6C8B">
        <w:rPr>
          <w:rFonts w:ascii="Calibri Light" w:hAnsi="Calibri Light" w:cs="Calibri Light"/>
          <w:spacing w:val="-4"/>
        </w:rPr>
        <w:t xml:space="preserve"> </w:t>
      </w:r>
      <w:r w:rsidRPr="002D6C8B">
        <w:rPr>
          <w:rFonts w:ascii="Calibri Light" w:hAnsi="Calibri Light" w:cs="Calibri Light"/>
        </w:rPr>
        <w:t>that</w:t>
      </w:r>
      <w:r w:rsidRPr="002D6C8B">
        <w:rPr>
          <w:rFonts w:ascii="Calibri Light" w:hAnsi="Calibri Light" w:cs="Calibri Light"/>
          <w:spacing w:val="-3"/>
        </w:rPr>
        <w:t xml:space="preserve"> </w:t>
      </w:r>
      <w:r w:rsidRPr="002D6C8B">
        <w:rPr>
          <w:rFonts w:ascii="Calibri Light" w:hAnsi="Calibri Light" w:cs="Calibri Light"/>
        </w:rPr>
        <w:t>they</w:t>
      </w:r>
      <w:r w:rsidRPr="002D6C8B">
        <w:rPr>
          <w:rFonts w:ascii="Calibri Light" w:hAnsi="Calibri Light" w:cs="Calibri Light"/>
          <w:spacing w:val="-5"/>
        </w:rPr>
        <w:t xml:space="preserve"> </w:t>
      </w:r>
      <w:r w:rsidRPr="002D6C8B">
        <w:rPr>
          <w:rFonts w:ascii="Calibri Light" w:hAnsi="Calibri Light" w:cs="Calibri Light"/>
        </w:rPr>
        <w:t>attend</w:t>
      </w:r>
      <w:r w:rsidRPr="002D6C8B">
        <w:rPr>
          <w:rFonts w:ascii="Calibri Light" w:hAnsi="Calibri Light" w:cs="Calibri Light"/>
          <w:spacing w:val="-3"/>
        </w:rPr>
        <w:t xml:space="preserve"> </w:t>
      </w:r>
      <w:r w:rsidRPr="002D6C8B">
        <w:rPr>
          <w:rFonts w:ascii="Calibri Light" w:hAnsi="Calibri Light" w:cs="Calibri Light"/>
        </w:rPr>
        <w:t>school, on</w:t>
      </w:r>
      <w:r w:rsidRPr="002D6C8B">
        <w:rPr>
          <w:rFonts w:ascii="Calibri Light" w:hAnsi="Calibri Light" w:cs="Calibri Light"/>
          <w:spacing w:val="-10"/>
        </w:rPr>
        <w:t xml:space="preserve"> </w:t>
      </w:r>
      <w:r w:rsidRPr="002D6C8B">
        <w:rPr>
          <w:rFonts w:ascii="Calibri Light" w:hAnsi="Calibri Light" w:cs="Calibri Light"/>
        </w:rPr>
        <w:t>time,</w:t>
      </w:r>
      <w:r w:rsidRPr="002D6C8B">
        <w:rPr>
          <w:rFonts w:ascii="Calibri Light" w:hAnsi="Calibri Light" w:cs="Calibri Light"/>
          <w:spacing w:val="-10"/>
        </w:rPr>
        <w:t xml:space="preserve"> </w:t>
      </w:r>
      <w:r w:rsidRPr="002D6C8B">
        <w:rPr>
          <w:rFonts w:ascii="Calibri Light" w:hAnsi="Calibri Light" w:cs="Calibri Light"/>
        </w:rPr>
        <w:t>every</w:t>
      </w:r>
      <w:r w:rsidRPr="002D6C8B">
        <w:rPr>
          <w:rFonts w:ascii="Calibri Light" w:hAnsi="Calibri Light" w:cs="Calibri Light"/>
          <w:spacing w:val="-11"/>
        </w:rPr>
        <w:t xml:space="preserve"> </w:t>
      </w:r>
      <w:r w:rsidRPr="002D6C8B">
        <w:rPr>
          <w:rFonts w:ascii="Calibri Light" w:hAnsi="Calibri Light" w:cs="Calibri Light"/>
        </w:rPr>
        <w:t>day</w:t>
      </w:r>
      <w:r w:rsidRPr="002D6C8B">
        <w:rPr>
          <w:rFonts w:ascii="Calibri Light" w:hAnsi="Calibri Light" w:cs="Calibri Light"/>
          <w:spacing w:val="-11"/>
        </w:rPr>
        <w:t xml:space="preserve"> </w:t>
      </w:r>
      <w:r w:rsidRPr="002D6C8B">
        <w:rPr>
          <w:rFonts w:ascii="Calibri Light" w:hAnsi="Calibri Light" w:cs="Calibri Light"/>
        </w:rPr>
        <w:t>the</w:t>
      </w:r>
      <w:r w:rsidRPr="002D6C8B">
        <w:rPr>
          <w:rFonts w:ascii="Calibri Light" w:hAnsi="Calibri Light" w:cs="Calibri Light"/>
          <w:spacing w:val="-10"/>
        </w:rPr>
        <w:t xml:space="preserve"> </w:t>
      </w:r>
      <w:r w:rsidRPr="002D6C8B">
        <w:rPr>
          <w:rFonts w:ascii="Calibri Light" w:hAnsi="Calibri Light" w:cs="Calibri Light"/>
        </w:rPr>
        <w:t>school</w:t>
      </w:r>
      <w:r w:rsidRPr="002D6C8B">
        <w:rPr>
          <w:rFonts w:ascii="Calibri Light" w:hAnsi="Calibri Light" w:cs="Calibri Light"/>
          <w:spacing w:val="-10"/>
        </w:rPr>
        <w:t xml:space="preserve"> </w:t>
      </w:r>
      <w:r w:rsidRPr="002D6C8B">
        <w:rPr>
          <w:rFonts w:ascii="Calibri Light" w:hAnsi="Calibri Light" w:cs="Calibri Light"/>
        </w:rPr>
        <w:t>is</w:t>
      </w:r>
      <w:r w:rsidRPr="002D6C8B">
        <w:rPr>
          <w:rFonts w:ascii="Calibri Light" w:hAnsi="Calibri Light" w:cs="Calibri Light"/>
          <w:spacing w:val="-10"/>
        </w:rPr>
        <w:t xml:space="preserve"> </w:t>
      </w:r>
      <w:r w:rsidRPr="002D6C8B">
        <w:rPr>
          <w:rFonts w:ascii="Calibri Light" w:hAnsi="Calibri Light" w:cs="Calibri Light"/>
        </w:rPr>
        <w:t>open</w:t>
      </w:r>
      <w:r w:rsidRPr="002D6C8B">
        <w:rPr>
          <w:rFonts w:ascii="Calibri Light" w:hAnsi="Calibri Light" w:cs="Calibri Light"/>
          <w:spacing w:val="-12"/>
        </w:rPr>
        <w:t xml:space="preserve"> </w:t>
      </w:r>
      <w:r w:rsidRPr="002D6C8B">
        <w:rPr>
          <w:rFonts w:ascii="Calibri Light" w:hAnsi="Calibri Light" w:cs="Calibri Light"/>
        </w:rPr>
        <w:t>unless</w:t>
      </w:r>
      <w:r w:rsidRPr="002D6C8B">
        <w:rPr>
          <w:rFonts w:ascii="Calibri Light" w:hAnsi="Calibri Light" w:cs="Calibri Light"/>
          <w:spacing w:val="-12"/>
        </w:rPr>
        <w:t xml:space="preserve"> </w:t>
      </w:r>
      <w:r w:rsidRPr="002D6C8B">
        <w:rPr>
          <w:rFonts w:ascii="Calibri Light" w:hAnsi="Calibri Light" w:cs="Calibri Light"/>
        </w:rPr>
        <w:t>the</w:t>
      </w:r>
      <w:r w:rsidRPr="002D6C8B">
        <w:rPr>
          <w:rFonts w:ascii="Calibri Light" w:hAnsi="Calibri Light" w:cs="Calibri Light"/>
          <w:spacing w:val="-10"/>
        </w:rPr>
        <w:t xml:space="preserve"> </w:t>
      </w:r>
      <w:r w:rsidRPr="002D6C8B">
        <w:rPr>
          <w:rFonts w:ascii="Calibri Light" w:hAnsi="Calibri Light" w:cs="Calibri Light"/>
        </w:rPr>
        <w:t>reason</w:t>
      </w:r>
      <w:r w:rsidRPr="002D6C8B">
        <w:rPr>
          <w:rFonts w:ascii="Calibri Light" w:hAnsi="Calibri Light" w:cs="Calibri Light"/>
          <w:spacing w:val="-10"/>
        </w:rPr>
        <w:t xml:space="preserve"> </w:t>
      </w:r>
      <w:r w:rsidRPr="002D6C8B">
        <w:rPr>
          <w:rFonts w:ascii="Calibri Light" w:hAnsi="Calibri Light" w:cs="Calibri Light"/>
        </w:rPr>
        <w:t>for</w:t>
      </w:r>
      <w:r w:rsidRPr="002D6C8B">
        <w:rPr>
          <w:rFonts w:ascii="Calibri Light" w:hAnsi="Calibri Light" w:cs="Calibri Light"/>
          <w:spacing w:val="-11"/>
        </w:rPr>
        <w:t xml:space="preserve"> </w:t>
      </w:r>
      <w:r w:rsidRPr="002D6C8B">
        <w:rPr>
          <w:rFonts w:ascii="Calibri Light" w:hAnsi="Calibri Light" w:cs="Calibri Light"/>
        </w:rPr>
        <w:t>the</w:t>
      </w:r>
      <w:r w:rsidRPr="002D6C8B">
        <w:rPr>
          <w:rFonts w:ascii="Calibri Light" w:hAnsi="Calibri Light" w:cs="Calibri Light"/>
          <w:spacing w:val="-10"/>
        </w:rPr>
        <w:t xml:space="preserve"> </w:t>
      </w:r>
      <w:r w:rsidRPr="002D6C8B">
        <w:rPr>
          <w:rFonts w:ascii="Calibri Light" w:hAnsi="Calibri Light" w:cs="Calibri Light"/>
        </w:rPr>
        <w:t>absence</w:t>
      </w:r>
      <w:r w:rsidRPr="002D6C8B">
        <w:rPr>
          <w:rFonts w:ascii="Calibri Light" w:hAnsi="Calibri Light" w:cs="Calibri Light"/>
          <w:spacing w:val="-10"/>
        </w:rPr>
        <w:t xml:space="preserve"> </w:t>
      </w:r>
      <w:r w:rsidRPr="002D6C8B">
        <w:rPr>
          <w:rFonts w:ascii="Calibri Light" w:hAnsi="Calibri Light" w:cs="Calibri Light"/>
        </w:rPr>
        <w:t>is</w:t>
      </w:r>
      <w:r w:rsidRPr="002D6C8B">
        <w:rPr>
          <w:rFonts w:ascii="Calibri Light" w:hAnsi="Calibri Light" w:cs="Calibri Light"/>
          <w:spacing w:val="-11"/>
        </w:rPr>
        <w:t xml:space="preserve"> </w:t>
      </w:r>
      <w:r w:rsidRPr="002D6C8B">
        <w:rPr>
          <w:rFonts w:ascii="Calibri Light" w:hAnsi="Calibri Light" w:cs="Calibri Light"/>
        </w:rPr>
        <w:t>unavoidable.</w:t>
      </w:r>
      <w:r w:rsidRPr="002D6C8B">
        <w:rPr>
          <w:rFonts w:ascii="Calibri Light" w:hAnsi="Calibri Light" w:cs="Calibri Light"/>
          <w:spacing w:val="-11"/>
        </w:rPr>
        <w:t xml:space="preserve"> </w:t>
      </w:r>
      <w:r w:rsidRPr="002D6C8B">
        <w:rPr>
          <w:rFonts w:ascii="Calibri Light" w:hAnsi="Calibri Light" w:cs="Calibri Light"/>
        </w:rPr>
        <w:t>The</w:t>
      </w:r>
      <w:r w:rsidRPr="002D6C8B">
        <w:rPr>
          <w:rFonts w:ascii="Calibri Light" w:hAnsi="Calibri Light" w:cs="Calibri Light"/>
          <w:spacing w:val="-10"/>
        </w:rPr>
        <w:t xml:space="preserve"> </w:t>
      </w:r>
      <w:r w:rsidRPr="002D6C8B">
        <w:rPr>
          <w:rFonts w:ascii="Calibri Light" w:hAnsi="Calibri Light" w:cs="Calibri Light"/>
        </w:rPr>
        <w:t>routines</w:t>
      </w:r>
      <w:r w:rsidRPr="002D6C8B">
        <w:rPr>
          <w:rFonts w:ascii="Calibri Light" w:hAnsi="Calibri Light" w:cs="Calibri Light"/>
          <w:spacing w:val="-10"/>
        </w:rPr>
        <w:t xml:space="preserve"> </w:t>
      </w:r>
      <w:r w:rsidRPr="002D6C8B">
        <w:rPr>
          <w:rFonts w:ascii="Calibri Light" w:hAnsi="Calibri Light" w:cs="Calibri Light"/>
        </w:rPr>
        <w:t>children develop around attendance and punctuality at school are the same as the expectations of any future employer in the world of</w:t>
      </w:r>
      <w:r w:rsidRPr="002D6C8B">
        <w:rPr>
          <w:rFonts w:ascii="Calibri Light" w:hAnsi="Calibri Light" w:cs="Calibri Light"/>
          <w:spacing w:val="-2"/>
        </w:rPr>
        <w:t xml:space="preserve"> </w:t>
      </w:r>
      <w:r w:rsidRPr="002D6C8B">
        <w:rPr>
          <w:rFonts w:ascii="Calibri Light" w:hAnsi="Calibri Light" w:cs="Calibri Light"/>
        </w:rPr>
        <w:t>work.</w:t>
      </w:r>
    </w:p>
    <w:p w14:paraId="7198A436" w14:textId="77777777" w:rsidR="00554881" w:rsidRPr="002D6C8B" w:rsidRDefault="002D6C8B">
      <w:pPr>
        <w:pStyle w:val="BodyText"/>
        <w:spacing w:before="118" w:line="276" w:lineRule="auto"/>
        <w:ind w:left="400" w:right="136"/>
        <w:jc w:val="both"/>
        <w:rPr>
          <w:rFonts w:ascii="Calibri Light" w:hAnsi="Calibri Light" w:cs="Calibri Light"/>
        </w:rPr>
      </w:pPr>
      <w:r w:rsidRPr="002D6C8B">
        <w:rPr>
          <w:rFonts w:ascii="Calibri Light" w:hAnsi="Calibri Light" w:cs="Calibri Light"/>
        </w:rPr>
        <w:t xml:space="preserve">Tees Valley Education Trust (TVED) is committed to providing an education of the highest quality and </w:t>
      </w:r>
      <w:proofErr w:type="spellStart"/>
      <w:r w:rsidRPr="002D6C8B">
        <w:rPr>
          <w:rFonts w:ascii="Calibri Light" w:hAnsi="Calibri Light" w:cs="Calibri Light"/>
        </w:rPr>
        <w:t>endeavours</w:t>
      </w:r>
      <w:proofErr w:type="spellEnd"/>
      <w:r w:rsidRPr="002D6C8B">
        <w:rPr>
          <w:rFonts w:ascii="Calibri Light" w:hAnsi="Calibri Light" w:cs="Calibri Light"/>
        </w:rPr>
        <w:t xml:space="preserve"> to provide an environment where all young people feel valued and welcome. Parents/carers, pupils and the wider community all play a part in making each academy within TVED successful. Every child has the right to access the full education to which they are entitled.</w:t>
      </w:r>
    </w:p>
    <w:p w14:paraId="07E0A767" w14:textId="77777777" w:rsidR="00554881" w:rsidRPr="002D6C8B" w:rsidRDefault="002D6C8B">
      <w:pPr>
        <w:pStyle w:val="BodyText"/>
        <w:spacing w:before="122" w:line="276" w:lineRule="auto"/>
        <w:ind w:left="400" w:right="134"/>
        <w:jc w:val="both"/>
        <w:rPr>
          <w:rFonts w:ascii="Calibri Light" w:hAnsi="Calibri Light" w:cs="Calibri Light"/>
        </w:rPr>
      </w:pPr>
      <w:r w:rsidRPr="002D6C8B">
        <w:rPr>
          <w:rFonts w:ascii="Calibri Light" w:hAnsi="Calibri Light" w:cs="Calibri Light"/>
        </w:rPr>
        <w:t>As</w:t>
      </w:r>
      <w:r w:rsidRPr="002D6C8B">
        <w:rPr>
          <w:rFonts w:ascii="Calibri Light" w:hAnsi="Calibri Light" w:cs="Calibri Light"/>
          <w:spacing w:val="-4"/>
        </w:rPr>
        <w:t xml:space="preserve"> </w:t>
      </w:r>
      <w:r w:rsidRPr="002D6C8B">
        <w:rPr>
          <w:rFonts w:ascii="Calibri Light" w:hAnsi="Calibri Light" w:cs="Calibri Light"/>
        </w:rPr>
        <w:t>a</w:t>
      </w:r>
      <w:r w:rsidRPr="002D6C8B">
        <w:rPr>
          <w:rFonts w:ascii="Calibri Light" w:hAnsi="Calibri Light" w:cs="Calibri Light"/>
          <w:spacing w:val="-3"/>
        </w:rPr>
        <w:t xml:space="preserve"> </w:t>
      </w:r>
      <w:r w:rsidRPr="002D6C8B">
        <w:rPr>
          <w:rFonts w:ascii="Calibri Light" w:hAnsi="Calibri Light" w:cs="Calibri Light"/>
        </w:rPr>
        <w:t>trust</w:t>
      </w:r>
      <w:r w:rsidRPr="002D6C8B">
        <w:rPr>
          <w:rFonts w:ascii="Calibri Light" w:hAnsi="Calibri Light" w:cs="Calibri Light"/>
          <w:spacing w:val="-2"/>
        </w:rPr>
        <w:t xml:space="preserve"> </w:t>
      </w:r>
      <w:r w:rsidRPr="002D6C8B">
        <w:rPr>
          <w:rFonts w:ascii="Calibri Light" w:hAnsi="Calibri Light" w:cs="Calibri Light"/>
        </w:rPr>
        <w:t>we</w:t>
      </w:r>
      <w:r w:rsidRPr="002D6C8B">
        <w:rPr>
          <w:rFonts w:ascii="Calibri Light" w:hAnsi="Calibri Light" w:cs="Calibri Light"/>
          <w:spacing w:val="-2"/>
        </w:rPr>
        <w:t xml:space="preserve"> </w:t>
      </w:r>
      <w:r w:rsidRPr="002D6C8B">
        <w:rPr>
          <w:rFonts w:ascii="Calibri Light" w:hAnsi="Calibri Light" w:cs="Calibri Light"/>
        </w:rPr>
        <w:t>strive</w:t>
      </w:r>
      <w:r w:rsidRPr="002D6C8B">
        <w:rPr>
          <w:rFonts w:ascii="Calibri Light" w:hAnsi="Calibri Light" w:cs="Calibri Light"/>
          <w:spacing w:val="-2"/>
        </w:rPr>
        <w:t xml:space="preserve"> </w:t>
      </w:r>
      <w:r w:rsidRPr="002D6C8B">
        <w:rPr>
          <w:rFonts w:ascii="Calibri Light" w:hAnsi="Calibri Light" w:cs="Calibri Light"/>
        </w:rPr>
        <w:t>to</w:t>
      </w:r>
      <w:r w:rsidRPr="002D6C8B">
        <w:rPr>
          <w:rFonts w:ascii="Calibri Light" w:hAnsi="Calibri Light" w:cs="Calibri Light"/>
          <w:spacing w:val="-5"/>
        </w:rPr>
        <w:t xml:space="preserve"> </w:t>
      </w:r>
      <w:r w:rsidRPr="002D6C8B">
        <w:rPr>
          <w:rFonts w:ascii="Calibri Light" w:hAnsi="Calibri Light" w:cs="Calibri Light"/>
        </w:rPr>
        <w:t>achieve</w:t>
      </w:r>
      <w:r w:rsidRPr="002D6C8B">
        <w:rPr>
          <w:rFonts w:ascii="Calibri Light" w:hAnsi="Calibri Light" w:cs="Calibri Light"/>
          <w:spacing w:val="-2"/>
        </w:rPr>
        <w:t xml:space="preserve"> </w:t>
      </w:r>
      <w:r w:rsidRPr="002D6C8B">
        <w:rPr>
          <w:rFonts w:ascii="Calibri Light" w:hAnsi="Calibri Light" w:cs="Calibri Light"/>
        </w:rPr>
        <w:t>a</w:t>
      </w:r>
      <w:r w:rsidRPr="002D6C8B">
        <w:rPr>
          <w:rFonts w:ascii="Calibri Light" w:hAnsi="Calibri Light" w:cs="Calibri Light"/>
          <w:spacing w:val="-3"/>
        </w:rPr>
        <w:t xml:space="preserve"> </w:t>
      </w:r>
      <w:r w:rsidRPr="002D6C8B">
        <w:rPr>
          <w:rFonts w:ascii="Calibri Light" w:hAnsi="Calibri Light" w:cs="Calibri Light"/>
        </w:rPr>
        <w:t>goal</w:t>
      </w:r>
      <w:r w:rsidRPr="002D6C8B">
        <w:rPr>
          <w:rFonts w:ascii="Calibri Light" w:hAnsi="Calibri Light" w:cs="Calibri Light"/>
          <w:spacing w:val="-3"/>
        </w:rPr>
        <w:t xml:space="preserve"> </w:t>
      </w:r>
      <w:r w:rsidRPr="002D6C8B">
        <w:rPr>
          <w:rFonts w:ascii="Calibri Light" w:hAnsi="Calibri Light" w:cs="Calibri Light"/>
        </w:rPr>
        <w:t>of</w:t>
      </w:r>
      <w:r w:rsidRPr="002D6C8B">
        <w:rPr>
          <w:rFonts w:ascii="Calibri Light" w:hAnsi="Calibri Light" w:cs="Calibri Light"/>
          <w:spacing w:val="-4"/>
        </w:rPr>
        <w:t xml:space="preserve"> </w:t>
      </w:r>
      <w:r w:rsidRPr="002D6C8B">
        <w:rPr>
          <w:rFonts w:ascii="Calibri Light" w:hAnsi="Calibri Light" w:cs="Calibri Light"/>
        </w:rPr>
        <w:t>100%</w:t>
      </w:r>
      <w:r w:rsidRPr="002D6C8B">
        <w:rPr>
          <w:rFonts w:ascii="Calibri Light" w:hAnsi="Calibri Light" w:cs="Calibri Light"/>
          <w:spacing w:val="-4"/>
        </w:rPr>
        <w:t xml:space="preserve"> </w:t>
      </w:r>
      <w:r w:rsidRPr="002D6C8B">
        <w:rPr>
          <w:rFonts w:ascii="Calibri Light" w:hAnsi="Calibri Light" w:cs="Calibri Light"/>
        </w:rPr>
        <w:t>attendance</w:t>
      </w:r>
      <w:r w:rsidRPr="002D6C8B">
        <w:rPr>
          <w:rFonts w:ascii="Calibri Light" w:hAnsi="Calibri Light" w:cs="Calibri Light"/>
          <w:spacing w:val="-5"/>
        </w:rPr>
        <w:t xml:space="preserve"> </w:t>
      </w:r>
      <w:r w:rsidRPr="002D6C8B">
        <w:rPr>
          <w:rFonts w:ascii="Calibri Light" w:hAnsi="Calibri Light" w:cs="Calibri Light"/>
        </w:rPr>
        <w:t>for</w:t>
      </w:r>
      <w:r w:rsidRPr="002D6C8B">
        <w:rPr>
          <w:rFonts w:ascii="Calibri Light" w:hAnsi="Calibri Light" w:cs="Calibri Light"/>
          <w:spacing w:val="-5"/>
        </w:rPr>
        <w:t xml:space="preserve"> </w:t>
      </w:r>
      <w:r w:rsidRPr="002D6C8B">
        <w:rPr>
          <w:rFonts w:ascii="Calibri Light" w:hAnsi="Calibri Light" w:cs="Calibri Light"/>
        </w:rPr>
        <w:t>all</w:t>
      </w:r>
      <w:r w:rsidRPr="002D6C8B">
        <w:rPr>
          <w:rFonts w:ascii="Calibri Light" w:hAnsi="Calibri Light" w:cs="Calibri Light"/>
          <w:spacing w:val="-3"/>
        </w:rPr>
        <w:t xml:space="preserve"> </w:t>
      </w:r>
      <w:r w:rsidRPr="002D6C8B">
        <w:rPr>
          <w:rFonts w:ascii="Calibri Light" w:hAnsi="Calibri Light" w:cs="Calibri Light"/>
        </w:rPr>
        <w:t>pupils.</w:t>
      </w:r>
      <w:r w:rsidRPr="002D6C8B">
        <w:rPr>
          <w:rFonts w:ascii="Calibri Light" w:hAnsi="Calibri Light" w:cs="Calibri Light"/>
          <w:spacing w:val="-4"/>
        </w:rPr>
        <w:t xml:space="preserve"> </w:t>
      </w:r>
      <w:r w:rsidRPr="002D6C8B">
        <w:rPr>
          <w:rFonts w:ascii="Calibri Light" w:hAnsi="Calibri Light" w:cs="Calibri Light"/>
        </w:rPr>
        <w:t>Every</w:t>
      </w:r>
      <w:r w:rsidRPr="002D6C8B">
        <w:rPr>
          <w:rFonts w:ascii="Calibri Light" w:hAnsi="Calibri Light" w:cs="Calibri Light"/>
          <w:spacing w:val="-4"/>
        </w:rPr>
        <w:t xml:space="preserve"> </w:t>
      </w:r>
      <w:r w:rsidRPr="002D6C8B">
        <w:rPr>
          <w:rFonts w:ascii="Calibri Light" w:hAnsi="Calibri Light" w:cs="Calibri Light"/>
        </w:rPr>
        <w:t>opportunity</w:t>
      </w:r>
      <w:r w:rsidRPr="002D6C8B">
        <w:rPr>
          <w:rFonts w:ascii="Calibri Light" w:hAnsi="Calibri Light" w:cs="Calibri Light"/>
          <w:spacing w:val="-4"/>
        </w:rPr>
        <w:t xml:space="preserve"> </w:t>
      </w:r>
      <w:r w:rsidRPr="002D6C8B">
        <w:rPr>
          <w:rFonts w:ascii="Calibri Light" w:hAnsi="Calibri Light" w:cs="Calibri Light"/>
        </w:rPr>
        <w:t>is</w:t>
      </w:r>
      <w:r w:rsidRPr="002D6C8B">
        <w:rPr>
          <w:rFonts w:ascii="Calibri Light" w:hAnsi="Calibri Light" w:cs="Calibri Light"/>
          <w:spacing w:val="-3"/>
        </w:rPr>
        <w:t xml:space="preserve"> </w:t>
      </w:r>
      <w:r w:rsidRPr="002D6C8B">
        <w:rPr>
          <w:rFonts w:ascii="Calibri Light" w:hAnsi="Calibri Light" w:cs="Calibri Light"/>
        </w:rPr>
        <w:t>taken</w:t>
      </w:r>
      <w:r w:rsidRPr="002D6C8B">
        <w:rPr>
          <w:rFonts w:ascii="Calibri Light" w:hAnsi="Calibri Light" w:cs="Calibri Light"/>
          <w:spacing w:val="-5"/>
        </w:rPr>
        <w:t xml:space="preserve"> </w:t>
      </w:r>
      <w:r w:rsidRPr="002D6C8B">
        <w:rPr>
          <w:rFonts w:ascii="Calibri Light" w:hAnsi="Calibri Light" w:cs="Calibri Light"/>
        </w:rPr>
        <w:t>to</w:t>
      </w:r>
      <w:r w:rsidRPr="002D6C8B">
        <w:rPr>
          <w:rFonts w:ascii="Calibri Light" w:hAnsi="Calibri Light" w:cs="Calibri Light"/>
          <w:spacing w:val="-2"/>
        </w:rPr>
        <w:t xml:space="preserve"> </w:t>
      </w:r>
      <w:r w:rsidRPr="002D6C8B">
        <w:rPr>
          <w:rFonts w:ascii="Calibri Light" w:hAnsi="Calibri Light" w:cs="Calibri Light"/>
        </w:rPr>
        <w:t>convey to the children and their families, the importance of regular and punctual attendance. Under Section 7 of the Education Act 1996, parents/carers are responsible for making sure that young people of compulsory school age receive full-time education. Parents have a legal responsibility to ensure their child’s regular attendance at the school where they are</w:t>
      </w:r>
      <w:r w:rsidRPr="002D6C8B">
        <w:rPr>
          <w:rFonts w:ascii="Calibri Light" w:hAnsi="Calibri Light" w:cs="Calibri Light"/>
          <w:spacing w:val="-6"/>
        </w:rPr>
        <w:t xml:space="preserve"> </w:t>
      </w:r>
      <w:r w:rsidRPr="002D6C8B">
        <w:rPr>
          <w:rFonts w:ascii="Calibri Light" w:hAnsi="Calibri Light" w:cs="Calibri Light"/>
        </w:rPr>
        <w:t>registered.</w:t>
      </w:r>
    </w:p>
    <w:p w14:paraId="5082D097" w14:textId="77777777" w:rsidR="00554881" w:rsidRPr="002D6C8B" w:rsidRDefault="002D6C8B">
      <w:pPr>
        <w:pStyle w:val="BodyText"/>
        <w:spacing w:before="120" w:line="276" w:lineRule="auto"/>
        <w:ind w:left="400" w:right="136"/>
        <w:jc w:val="both"/>
        <w:rPr>
          <w:rFonts w:ascii="Calibri Light" w:hAnsi="Calibri Light" w:cs="Calibri Light"/>
        </w:rPr>
      </w:pPr>
      <w:r w:rsidRPr="002D6C8B">
        <w:rPr>
          <w:rFonts w:ascii="Calibri Light" w:hAnsi="Calibri Light" w:cs="Calibri Light"/>
        </w:rPr>
        <w:t>If a young person of compulsory school age who is registered at a school fails to attend regularly at the school, the parent is guilty of an offence under Section 444(1) of the Education Act 1996.</w:t>
      </w:r>
    </w:p>
    <w:p w14:paraId="45891735" w14:textId="77777777" w:rsidR="00554881" w:rsidRPr="002D6C8B" w:rsidRDefault="002D6C8B">
      <w:pPr>
        <w:pStyle w:val="BodyText"/>
        <w:spacing w:before="118" w:line="276" w:lineRule="auto"/>
        <w:ind w:left="400" w:right="136"/>
        <w:jc w:val="both"/>
        <w:rPr>
          <w:rFonts w:ascii="Calibri Light" w:hAnsi="Calibri Light" w:cs="Calibri Light"/>
        </w:rPr>
      </w:pPr>
      <w:r w:rsidRPr="002D6C8B">
        <w:rPr>
          <w:rFonts w:ascii="Calibri Light" w:hAnsi="Calibri Light" w:cs="Calibri Light"/>
        </w:rPr>
        <w:t>Parents</w:t>
      </w:r>
      <w:r w:rsidRPr="002D6C8B">
        <w:rPr>
          <w:rFonts w:ascii="Calibri Light" w:hAnsi="Calibri Light" w:cs="Calibri Light"/>
          <w:spacing w:val="-15"/>
        </w:rPr>
        <w:t xml:space="preserve"> </w:t>
      </w:r>
      <w:r w:rsidRPr="002D6C8B">
        <w:rPr>
          <w:rFonts w:ascii="Calibri Light" w:hAnsi="Calibri Light" w:cs="Calibri Light"/>
        </w:rPr>
        <w:t>/</w:t>
      </w:r>
      <w:r w:rsidRPr="002D6C8B">
        <w:rPr>
          <w:rFonts w:ascii="Calibri Light" w:hAnsi="Calibri Light" w:cs="Calibri Light"/>
          <w:spacing w:val="-13"/>
        </w:rPr>
        <w:t xml:space="preserve"> </w:t>
      </w:r>
      <w:r w:rsidRPr="002D6C8B">
        <w:rPr>
          <w:rFonts w:ascii="Calibri Light" w:hAnsi="Calibri Light" w:cs="Calibri Light"/>
        </w:rPr>
        <w:t>carers</w:t>
      </w:r>
      <w:r w:rsidRPr="002D6C8B">
        <w:rPr>
          <w:rFonts w:ascii="Calibri Light" w:hAnsi="Calibri Light" w:cs="Calibri Light"/>
          <w:spacing w:val="-14"/>
        </w:rPr>
        <w:t xml:space="preserve"> </w:t>
      </w:r>
      <w:r w:rsidRPr="002D6C8B">
        <w:rPr>
          <w:rFonts w:ascii="Calibri Light" w:hAnsi="Calibri Light" w:cs="Calibri Light"/>
        </w:rPr>
        <w:t>are</w:t>
      </w:r>
      <w:r w:rsidRPr="002D6C8B">
        <w:rPr>
          <w:rFonts w:ascii="Calibri Light" w:hAnsi="Calibri Light" w:cs="Calibri Light"/>
          <w:spacing w:val="-13"/>
        </w:rPr>
        <w:t xml:space="preserve"> </w:t>
      </w:r>
      <w:r w:rsidRPr="002D6C8B">
        <w:rPr>
          <w:rFonts w:ascii="Calibri Light" w:hAnsi="Calibri Light" w:cs="Calibri Light"/>
        </w:rPr>
        <w:t>primarily</w:t>
      </w:r>
      <w:r w:rsidRPr="002D6C8B">
        <w:rPr>
          <w:rFonts w:ascii="Calibri Light" w:hAnsi="Calibri Light" w:cs="Calibri Light"/>
          <w:spacing w:val="-13"/>
        </w:rPr>
        <w:t xml:space="preserve"> </w:t>
      </w:r>
      <w:r w:rsidRPr="002D6C8B">
        <w:rPr>
          <w:rFonts w:ascii="Calibri Light" w:hAnsi="Calibri Light" w:cs="Calibri Light"/>
        </w:rPr>
        <w:t>responsible</w:t>
      </w:r>
      <w:r w:rsidRPr="002D6C8B">
        <w:rPr>
          <w:rFonts w:ascii="Calibri Light" w:hAnsi="Calibri Light" w:cs="Calibri Light"/>
          <w:spacing w:val="-13"/>
        </w:rPr>
        <w:t xml:space="preserve"> </w:t>
      </w:r>
      <w:r w:rsidRPr="002D6C8B">
        <w:rPr>
          <w:rFonts w:ascii="Calibri Light" w:hAnsi="Calibri Light" w:cs="Calibri Light"/>
        </w:rPr>
        <w:t>for</w:t>
      </w:r>
      <w:r w:rsidRPr="002D6C8B">
        <w:rPr>
          <w:rFonts w:ascii="Calibri Light" w:hAnsi="Calibri Light" w:cs="Calibri Light"/>
          <w:spacing w:val="-13"/>
        </w:rPr>
        <w:t xml:space="preserve"> </w:t>
      </w:r>
      <w:r w:rsidRPr="002D6C8B">
        <w:rPr>
          <w:rFonts w:ascii="Calibri Light" w:hAnsi="Calibri Light" w:cs="Calibri Light"/>
        </w:rPr>
        <w:t>ensuring</w:t>
      </w:r>
      <w:r w:rsidRPr="002D6C8B">
        <w:rPr>
          <w:rFonts w:ascii="Calibri Light" w:hAnsi="Calibri Light" w:cs="Calibri Light"/>
          <w:spacing w:val="-14"/>
        </w:rPr>
        <w:t xml:space="preserve"> </w:t>
      </w:r>
      <w:r w:rsidRPr="002D6C8B">
        <w:rPr>
          <w:rFonts w:ascii="Calibri Light" w:hAnsi="Calibri Light" w:cs="Calibri Light"/>
        </w:rPr>
        <w:t>their</w:t>
      </w:r>
      <w:r w:rsidRPr="002D6C8B">
        <w:rPr>
          <w:rFonts w:ascii="Calibri Light" w:hAnsi="Calibri Light" w:cs="Calibri Light"/>
          <w:spacing w:val="-14"/>
        </w:rPr>
        <w:t xml:space="preserve"> </w:t>
      </w:r>
      <w:r w:rsidRPr="002D6C8B">
        <w:rPr>
          <w:rFonts w:ascii="Calibri Light" w:hAnsi="Calibri Light" w:cs="Calibri Light"/>
        </w:rPr>
        <w:t>school-registered</w:t>
      </w:r>
      <w:r w:rsidRPr="002D6C8B">
        <w:rPr>
          <w:rFonts w:ascii="Calibri Light" w:hAnsi="Calibri Light" w:cs="Calibri Light"/>
          <w:spacing w:val="-12"/>
        </w:rPr>
        <w:t xml:space="preserve"> </w:t>
      </w:r>
      <w:r w:rsidRPr="002D6C8B">
        <w:rPr>
          <w:rFonts w:ascii="Calibri Light" w:hAnsi="Calibri Light" w:cs="Calibri Light"/>
        </w:rPr>
        <w:t>child</w:t>
      </w:r>
      <w:r w:rsidRPr="002D6C8B">
        <w:rPr>
          <w:rFonts w:ascii="Calibri Light" w:hAnsi="Calibri Light" w:cs="Calibri Light"/>
          <w:spacing w:val="-12"/>
        </w:rPr>
        <w:t xml:space="preserve"> </w:t>
      </w:r>
      <w:r w:rsidRPr="002D6C8B">
        <w:rPr>
          <w:rFonts w:ascii="Calibri Light" w:hAnsi="Calibri Light" w:cs="Calibri Light"/>
        </w:rPr>
        <w:t>attends</w:t>
      </w:r>
      <w:r w:rsidRPr="002D6C8B">
        <w:rPr>
          <w:rFonts w:ascii="Calibri Light" w:hAnsi="Calibri Light" w:cs="Calibri Light"/>
          <w:spacing w:val="-14"/>
        </w:rPr>
        <w:t xml:space="preserve"> </w:t>
      </w:r>
      <w:r w:rsidRPr="002D6C8B">
        <w:rPr>
          <w:rFonts w:ascii="Calibri Light" w:hAnsi="Calibri Light" w:cs="Calibri Light"/>
        </w:rPr>
        <w:t>every</w:t>
      </w:r>
      <w:r w:rsidRPr="002D6C8B">
        <w:rPr>
          <w:rFonts w:ascii="Calibri Light" w:hAnsi="Calibri Light" w:cs="Calibri Light"/>
          <w:spacing w:val="-15"/>
        </w:rPr>
        <w:t xml:space="preserve"> </w:t>
      </w:r>
      <w:r w:rsidRPr="002D6C8B">
        <w:rPr>
          <w:rFonts w:ascii="Calibri Light" w:hAnsi="Calibri Light" w:cs="Calibri Light"/>
        </w:rPr>
        <w:t>day.</w:t>
      </w:r>
      <w:r w:rsidRPr="002D6C8B">
        <w:rPr>
          <w:rFonts w:ascii="Calibri Light" w:hAnsi="Calibri Light" w:cs="Calibri Light"/>
          <w:spacing w:val="-12"/>
        </w:rPr>
        <w:t xml:space="preserve"> </w:t>
      </w:r>
      <w:r w:rsidRPr="002D6C8B">
        <w:rPr>
          <w:rFonts w:ascii="Calibri Light" w:hAnsi="Calibri Light" w:cs="Calibri Light"/>
        </w:rPr>
        <w:t>Where attendance</w:t>
      </w:r>
      <w:r w:rsidRPr="002D6C8B">
        <w:rPr>
          <w:rFonts w:ascii="Calibri Light" w:hAnsi="Calibri Light" w:cs="Calibri Light"/>
          <w:spacing w:val="-14"/>
        </w:rPr>
        <w:t xml:space="preserve"> </w:t>
      </w:r>
      <w:r w:rsidRPr="002D6C8B">
        <w:rPr>
          <w:rFonts w:ascii="Calibri Light" w:hAnsi="Calibri Light" w:cs="Calibri Light"/>
        </w:rPr>
        <w:t>problems</w:t>
      </w:r>
      <w:r w:rsidRPr="002D6C8B">
        <w:rPr>
          <w:rFonts w:ascii="Calibri Light" w:hAnsi="Calibri Light" w:cs="Calibri Light"/>
          <w:spacing w:val="-14"/>
        </w:rPr>
        <w:t xml:space="preserve"> </w:t>
      </w:r>
      <w:r w:rsidRPr="002D6C8B">
        <w:rPr>
          <w:rFonts w:ascii="Calibri Light" w:hAnsi="Calibri Light" w:cs="Calibri Light"/>
        </w:rPr>
        <w:t>occur,</w:t>
      </w:r>
      <w:r w:rsidRPr="002D6C8B">
        <w:rPr>
          <w:rFonts w:ascii="Calibri Light" w:hAnsi="Calibri Light" w:cs="Calibri Light"/>
          <w:spacing w:val="-13"/>
        </w:rPr>
        <w:t xml:space="preserve"> </w:t>
      </w:r>
      <w:r w:rsidRPr="002D6C8B">
        <w:rPr>
          <w:rFonts w:ascii="Calibri Light" w:hAnsi="Calibri Light" w:cs="Calibri Light"/>
        </w:rPr>
        <w:t>appropriate</w:t>
      </w:r>
      <w:r w:rsidRPr="002D6C8B">
        <w:rPr>
          <w:rFonts w:ascii="Calibri Light" w:hAnsi="Calibri Light" w:cs="Calibri Light"/>
          <w:spacing w:val="-13"/>
        </w:rPr>
        <w:t xml:space="preserve"> </w:t>
      </w:r>
      <w:r w:rsidRPr="002D6C8B">
        <w:rPr>
          <w:rFonts w:ascii="Calibri Light" w:hAnsi="Calibri Light" w:cs="Calibri Light"/>
        </w:rPr>
        <w:t>and</w:t>
      </w:r>
      <w:r w:rsidRPr="002D6C8B">
        <w:rPr>
          <w:rFonts w:ascii="Calibri Light" w:hAnsi="Calibri Light" w:cs="Calibri Light"/>
          <w:spacing w:val="-12"/>
        </w:rPr>
        <w:t xml:space="preserve"> </w:t>
      </w:r>
      <w:r w:rsidRPr="002D6C8B">
        <w:rPr>
          <w:rFonts w:ascii="Calibri Light" w:hAnsi="Calibri Light" w:cs="Calibri Light"/>
        </w:rPr>
        <w:t>effective</w:t>
      </w:r>
      <w:r w:rsidRPr="002D6C8B">
        <w:rPr>
          <w:rFonts w:ascii="Calibri Light" w:hAnsi="Calibri Light" w:cs="Calibri Light"/>
          <w:spacing w:val="-13"/>
        </w:rPr>
        <w:t xml:space="preserve"> </w:t>
      </w:r>
      <w:r w:rsidRPr="002D6C8B">
        <w:rPr>
          <w:rFonts w:ascii="Calibri Light" w:hAnsi="Calibri Light" w:cs="Calibri Light"/>
        </w:rPr>
        <w:t>case</w:t>
      </w:r>
      <w:r w:rsidRPr="002D6C8B">
        <w:rPr>
          <w:rFonts w:ascii="Calibri Light" w:hAnsi="Calibri Light" w:cs="Calibri Light"/>
          <w:spacing w:val="-13"/>
        </w:rPr>
        <w:t xml:space="preserve"> </w:t>
      </w:r>
      <w:r w:rsidRPr="002D6C8B">
        <w:rPr>
          <w:rFonts w:ascii="Calibri Light" w:hAnsi="Calibri Light" w:cs="Calibri Light"/>
        </w:rPr>
        <w:t>management</w:t>
      </w:r>
      <w:r w:rsidRPr="002D6C8B">
        <w:rPr>
          <w:rFonts w:ascii="Calibri Light" w:hAnsi="Calibri Light" w:cs="Calibri Light"/>
          <w:spacing w:val="-12"/>
        </w:rPr>
        <w:t xml:space="preserve"> </w:t>
      </w:r>
      <w:r w:rsidRPr="002D6C8B">
        <w:rPr>
          <w:rFonts w:ascii="Calibri Light" w:hAnsi="Calibri Light" w:cs="Calibri Light"/>
        </w:rPr>
        <w:t>will</w:t>
      </w:r>
      <w:r w:rsidRPr="002D6C8B">
        <w:rPr>
          <w:rFonts w:ascii="Calibri Light" w:hAnsi="Calibri Light" w:cs="Calibri Light"/>
          <w:spacing w:val="-14"/>
        </w:rPr>
        <w:t xml:space="preserve"> </w:t>
      </w:r>
      <w:r w:rsidRPr="002D6C8B">
        <w:rPr>
          <w:rFonts w:ascii="Calibri Light" w:hAnsi="Calibri Light" w:cs="Calibri Light"/>
        </w:rPr>
        <w:t>take</w:t>
      </w:r>
      <w:r w:rsidRPr="002D6C8B">
        <w:rPr>
          <w:rFonts w:ascii="Calibri Light" w:hAnsi="Calibri Light" w:cs="Calibri Light"/>
          <w:spacing w:val="-13"/>
        </w:rPr>
        <w:t xml:space="preserve"> </w:t>
      </w:r>
      <w:r w:rsidRPr="002D6C8B">
        <w:rPr>
          <w:rFonts w:ascii="Calibri Light" w:hAnsi="Calibri Light" w:cs="Calibri Light"/>
        </w:rPr>
        <w:t>place.</w:t>
      </w:r>
      <w:r w:rsidRPr="002D6C8B">
        <w:rPr>
          <w:rFonts w:ascii="Calibri Light" w:hAnsi="Calibri Light" w:cs="Calibri Light"/>
          <w:spacing w:val="-15"/>
        </w:rPr>
        <w:t xml:space="preserve"> </w:t>
      </w:r>
      <w:r w:rsidRPr="002D6C8B">
        <w:rPr>
          <w:rFonts w:ascii="Calibri Light" w:hAnsi="Calibri Light" w:cs="Calibri Light"/>
        </w:rPr>
        <w:t>This</w:t>
      </w:r>
      <w:r w:rsidRPr="002D6C8B">
        <w:rPr>
          <w:rFonts w:ascii="Calibri Light" w:hAnsi="Calibri Light" w:cs="Calibri Light"/>
          <w:spacing w:val="-14"/>
        </w:rPr>
        <w:t xml:space="preserve"> </w:t>
      </w:r>
      <w:r w:rsidRPr="002D6C8B">
        <w:rPr>
          <w:rFonts w:ascii="Calibri Light" w:hAnsi="Calibri Light" w:cs="Calibri Light"/>
        </w:rPr>
        <w:t>will</w:t>
      </w:r>
      <w:r w:rsidRPr="002D6C8B">
        <w:rPr>
          <w:rFonts w:ascii="Calibri Light" w:hAnsi="Calibri Light" w:cs="Calibri Light"/>
          <w:spacing w:val="-14"/>
        </w:rPr>
        <w:t xml:space="preserve"> </w:t>
      </w:r>
      <w:r w:rsidRPr="002D6C8B">
        <w:rPr>
          <w:rFonts w:ascii="Calibri Light" w:hAnsi="Calibri Light" w:cs="Calibri Light"/>
        </w:rPr>
        <w:t>be</w:t>
      </w:r>
      <w:r w:rsidRPr="002D6C8B">
        <w:rPr>
          <w:rFonts w:ascii="Calibri Light" w:hAnsi="Calibri Light" w:cs="Calibri Light"/>
          <w:spacing w:val="-17"/>
        </w:rPr>
        <w:t xml:space="preserve"> </w:t>
      </w:r>
      <w:r w:rsidRPr="002D6C8B">
        <w:rPr>
          <w:rFonts w:ascii="Calibri Light" w:hAnsi="Calibri Light" w:cs="Calibri Light"/>
        </w:rPr>
        <w:t>bespoke to each case and may include a range of collaborative working between the pupil, parent</w:t>
      </w:r>
      <w:r>
        <w:rPr>
          <w:rFonts w:ascii="Calibri Light" w:hAnsi="Calibri Light" w:cs="Calibri Light"/>
        </w:rPr>
        <w:t>/carer</w:t>
      </w:r>
      <w:r w:rsidRPr="002D6C8B">
        <w:rPr>
          <w:rFonts w:ascii="Calibri Light" w:hAnsi="Calibri Light" w:cs="Calibri Light"/>
        </w:rPr>
        <w:t>, academy, wider school community and Local Authority</w:t>
      </w:r>
      <w:r w:rsidRPr="002D6C8B">
        <w:rPr>
          <w:rFonts w:ascii="Calibri Light" w:hAnsi="Calibri Light" w:cs="Calibri Light"/>
          <w:spacing w:val="2"/>
        </w:rPr>
        <w:t xml:space="preserve"> </w:t>
      </w:r>
      <w:r w:rsidRPr="002D6C8B">
        <w:rPr>
          <w:rFonts w:ascii="Calibri Light" w:hAnsi="Calibri Light" w:cs="Calibri Light"/>
        </w:rPr>
        <w:t>services.</w:t>
      </w:r>
    </w:p>
    <w:p w14:paraId="374C2ABD" w14:textId="77777777" w:rsidR="00554881" w:rsidRPr="002D6C8B" w:rsidRDefault="002D6C8B">
      <w:pPr>
        <w:pStyle w:val="BodyText"/>
        <w:spacing w:before="121" w:line="259" w:lineRule="auto"/>
        <w:ind w:left="400" w:right="398"/>
        <w:rPr>
          <w:rFonts w:ascii="Calibri Light" w:hAnsi="Calibri Light" w:cs="Calibri Light"/>
        </w:rPr>
      </w:pPr>
      <w:r w:rsidRPr="002D6C8B">
        <w:rPr>
          <w:rFonts w:ascii="Calibri Light" w:hAnsi="Calibri Light" w:cs="Calibri Light"/>
        </w:rPr>
        <w:t>Parents / carers are expected to fo</w:t>
      </w:r>
      <w:r w:rsidR="007C7016">
        <w:rPr>
          <w:rFonts w:ascii="Calibri Light" w:hAnsi="Calibri Light" w:cs="Calibri Light"/>
        </w:rPr>
        <w:t xml:space="preserve">llow </w:t>
      </w:r>
      <w:r w:rsidR="007C7016" w:rsidRPr="00581C2C">
        <w:rPr>
          <w:rFonts w:ascii="Calibri Light" w:hAnsi="Calibri Light" w:cs="Calibri Light"/>
          <w:color w:val="000000" w:themeColor="text1"/>
        </w:rPr>
        <w:t>the attendance policy</w:t>
      </w:r>
      <w:r w:rsidRPr="00581C2C">
        <w:rPr>
          <w:rFonts w:ascii="Calibri Light" w:hAnsi="Calibri Light" w:cs="Calibri Light"/>
          <w:color w:val="000000" w:themeColor="text1"/>
        </w:rPr>
        <w:t xml:space="preserve"> </w:t>
      </w:r>
      <w:r w:rsidRPr="002D6C8B">
        <w:rPr>
          <w:rFonts w:ascii="Calibri Light" w:hAnsi="Calibri Light" w:cs="Calibri Light"/>
        </w:rPr>
        <w:t>within their child’s academy. Parents are encouraged to work in partnership with the academy and are expected to notify the academy of the reason for any of their child’s absences. Families are also encouraged to speak to academy staff with any areas of concern around attendance so that these can be addressed promptly.</w:t>
      </w:r>
    </w:p>
    <w:p w14:paraId="00107060" w14:textId="77777777" w:rsidR="00554881" w:rsidRPr="002D6C8B" w:rsidRDefault="00554881">
      <w:pPr>
        <w:pStyle w:val="BodyText"/>
        <w:rPr>
          <w:rFonts w:ascii="Calibri Light" w:hAnsi="Calibri Light" w:cs="Calibri Light"/>
        </w:rPr>
      </w:pPr>
    </w:p>
    <w:p w14:paraId="11B3D2F1" w14:textId="77777777" w:rsidR="00554881" w:rsidRPr="002D6C8B" w:rsidRDefault="00554881">
      <w:pPr>
        <w:pStyle w:val="BodyText"/>
        <w:spacing w:before="7"/>
        <w:rPr>
          <w:rFonts w:ascii="Calibri Light" w:hAnsi="Calibri Light" w:cs="Calibri Light"/>
          <w:sz w:val="21"/>
        </w:rPr>
      </w:pPr>
    </w:p>
    <w:p w14:paraId="3AB026A4" w14:textId="77777777" w:rsidR="00554881" w:rsidRPr="002D6C8B" w:rsidRDefault="002D6C8B" w:rsidP="00560247">
      <w:pPr>
        <w:pStyle w:val="Heading2"/>
        <w:numPr>
          <w:ilvl w:val="0"/>
          <w:numId w:val="1"/>
        </w:numPr>
        <w:tabs>
          <w:tab w:val="left" w:pos="746"/>
        </w:tabs>
        <w:ind w:hanging="361"/>
        <w:rPr>
          <w:rFonts w:ascii="Calibri Light" w:hAnsi="Calibri Light" w:cs="Calibri Light"/>
        </w:rPr>
      </w:pPr>
      <w:bookmarkStart w:id="2" w:name="2._expectations_of_attendance_levels"/>
      <w:bookmarkStart w:id="3" w:name="_bookmark1"/>
      <w:bookmarkEnd w:id="2"/>
      <w:bookmarkEnd w:id="3"/>
      <w:r w:rsidRPr="002D6C8B">
        <w:rPr>
          <w:rFonts w:ascii="Calibri Light" w:hAnsi="Calibri Light" w:cs="Calibri Light"/>
          <w:u w:val="single"/>
        </w:rPr>
        <w:t>EXPECTATIONS OF ATTENDANCE</w:t>
      </w:r>
      <w:r w:rsidRPr="002D6C8B">
        <w:rPr>
          <w:rFonts w:ascii="Calibri Light" w:hAnsi="Calibri Light" w:cs="Calibri Light"/>
          <w:spacing w:val="-5"/>
          <w:u w:val="single"/>
        </w:rPr>
        <w:t xml:space="preserve"> </w:t>
      </w:r>
      <w:r w:rsidRPr="002D6C8B">
        <w:rPr>
          <w:rFonts w:ascii="Calibri Light" w:hAnsi="Calibri Light" w:cs="Calibri Light"/>
          <w:u w:val="single"/>
        </w:rPr>
        <w:t>LEVELS</w:t>
      </w:r>
    </w:p>
    <w:p w14:paraId="12C746D4" w14:textId="77777777" w:rsidR="00554881" w:rsidRPr="00581C2C" w:rsidRDefault="00CE50DA">
      <w:pPr>
        <w:pStyle w:val="BodyText"/>
        <w:spacing w:before="141"/>
        <w:ind w:left="400"/>
        <w:rPr>
          <w:rFonts w:ascii="Calibri Light" w:hAnsi="Calibri Light" w:cs="Calibri Light"/>
          <w:color w:val="000000" w:themeColor="text1"/>
        </w:rPr>
      </w:pPr>
      <w:r w:rsidRPr="00581C2C">
        <w:rPr>
          <w:rFonts w:ascii="Calibri Light" w:hAnsi="Calibri Light" w:cs="Calibri Light"/>
          <w:color w:val="000000" w:themeColor="text1"/>
        </w:rPr>
        <w:t xml:space="preserve">Following DfE best practice guidelines, TVED record pupil absence in number of days alongside </w:t>
      </w:r>
      <w:r w:rsidR="006B66F3" w:rsidRPr="00581C2C">
        <w:rPr>
          <w:rFonts w:ascii="Calibri Light" w:hAnsi="Calibri Light" w:cs="Calibri Light"/>
          <w:color w:val="000000" w:themeColor="text1"/>
        </w:rPr>
        <w:t xml:space="preserve">end of year </w:t>
      </w:r>
      <w:r w:rsidRPr="00581C2C">
        <w:rPr>
          <w:rFonts w:ascii="Calibri Light" w:hAnsi="Calibri Light" w:cs="Calibri Light"/>
          <w:color w:val="000000" w:themeColor="text1"/>
        </w:rPr>
        <w:t xml:space="preserve">percentage attendance. TVED works to the following bands below. </w:t>
      </w:r>
    </w:p>
    <w:p w14:paraId="01F4EDD7" w14:textId="77777777" w:rsidR="00CE50DA" w:rsidRPr="00581C2C" w:rsidRDefault="00CE50DA">
      <w:pPr>
        <w:pStyle w:val="BodyText"/>
        <w:spacing w:before="26" w:line="430" w:lineRule="atLeast"/>
        <w:ind w:left="400" w:right="225" w:firstLine="556"/>
        <w:rPr>
          <w:rFonts w:ascii="Calibri Light" w:hAnsi="Calibri Light" w:cs="Calibri Light"/>
          <w:color w:val="000000" w:themeColor="text1"/>
        </w:rPr>
      </w:pPr>
      <w:r w:rsidRPr="00581C2C">
        <w:rPr>
          <w:rFonts w:ascii="Calibri Light" w:hAnsi="Calibri Light" w:cs="Calibri Light"/>
          <w:color w:val="000000" w:themeColor="text1"/>
        </w:rPr>
        <w:t xml:space="preserve">GREEN Band </w:t>
      </w:r>
      <w:r w:rsidR="006B66F3" w:rsidRPr="00581C2C">
        <w:rPr>
          <w:rFonts w:ascii="Calibri Light" w:hAnsi="Calibri Light" w:cs="Calibri Light"/>
          <w:color w:val="000000" w:themeColor="text1"/>
        </w:rPr>
        <w:tab/>
      </w:r>
      <w:r w:rsidRPr="00581C2C">
        <w:rPr>
          <w:rFonts w:ascii="Calibri Light" w:hAnsi="Calibri Light" w:cs="Calibri Light"/>
          <w:color w:val="000000" w:themeColor="text1"/>
        </w:rPr>
        <w:t>0</w:t>
      </w:r>
      <w:r w:rsidR="006B66F3" w:rsidRPr="00581C2C">
        <w:rPr>
          <w:rFonts w:ascii="Calibri Light" w:hAnsi="Calibri Light" w:cs="Calibri Light"/>
          <w:color w:val="000000" w:themeColor="text1"/>
        </w:rPr>
        <w:t xml:space="preserve"> days (100%)</w:t>
      </w:r>
      <w:r w:rsidRPr="00581C2C">
        <w:rPr>
          <w:rFonts w:ascii="Calibri Light" w:hAnsi="Calibri Light" w:cs="Calibri Light"/>
          <w:color w:val="000000" w:themeColor="text1"/>
        </w:rPr>
        <w:t xml:space="preserve"> to 4 days </w:t>
      </w:r>
      <w:r w:rsidR="006B66F3" w:rsidRPr="00581C2C">
        <w:rPr>
          <w:rFonts w:ascii="Calibri Light" w:hAnsi="Calibri Light" w:cs="Calibri Light"/>
          <w:color w:val="000000" w:themeColor="text1"/>
        </w:rPr>
        <w:t>(</w:t>
      </w:r>
      <w:r w:rsidR="00CF0441" w:rsidRPr="00581C2C">
        <w:rPr>
          <w:rFonts w:ascii="Calibri Light" w:hAnsi="Calibri Light" w:cs="Calibri Light"/>
          <w:color w:val="000000" w:themeColor="text1"/>
        </w:rPr>
        <w:t>97.9</w:t>
      </w:r>
      <w:r w:rsidR="006B66F3" w:rsidRPr="00581C2C">
        <w:rPr>
          <w:rFonts w:ascii="Calibri Light" w:hAnsi="Calibri Light" w:cs="Calibri Light"/>
          <w:color w:val="000000" w:themeColor="text1"/>
        </w:rPr>
        <w:t xml:space="preserve">%) </w:t>
      </w:r>
      <w:r w:rsidR="00CF0441" w:rsidRPr="00581C2C">
        <w:rPr>
          <w:rFonts w:ascii="Calibri Light" w:hAnsi="Calibri Light" w:cs="Calibri Light"/>
          <w:color w:val="000000" w:themeColor="text1"/>
        </w:rPr>
        <w:t>absence</w:t>
      </w:r>
      <w:r w:rsidR="006B66F3" w:rsidRPr="00581C2C">
        <w:rPr>
          <w:rFonts w:ascii="Calibri Light" w:hAnsi="Calibri Light" w:cs="Calibri Light"/>
          <w:color w:val="000000" w:themeColor="text1"/>
        </w:rPr>
        <w:t xml:space="preserve">: </w:t>
      </w:r>
      <w:r w:rsidR="006B66F3" w:rsidRPr="00581C2C">
        <w:rPr>
          <w:rFonts w:ascii="Calibri Light" w:hAnsi="Calibri Light" w:cs="Calibri Light"/>
          <w:color w:val="000000" w:themeColor="text1"/>
        </w:rPr>
        <w:tab/>
      </w:r>
      <w:r w:rsidR="00CF0441" w:rsidRPr="00581C2C">
        <w:rPr>
          <w:rFonts w:ascii="Calibri Light" w:hAnsi="Calibri Light" w:cs="Calibri Light"/>
          <w:color w:val="000000" w:themeColor="text1"/>
        </w:rPr>
        <w:tab/>
      </w:r>
      <w:r w:rsidR="006B66F3" w:rsidRPr="00581C2C">
        <w:rPr>
          <w:rFonts w:ascii="Calibri Light" w:hAnsi="Calibri Light" w:cs="Calibri Light"/>
          <w:color w:val="000000" w:themeColor="text1"/>
        </w:rPr>
        <w:t>Good</w:t>
      </w:r>
      <w:r w:rsidR="00CF0441" w:rsidRPr="00581C2C">
        <w:rPr>
          <w:rFonts w:ascii="Calibri Light" w:hAnsi="Calibri Light" w:cs="Calibri Light"/>
          <w:color w:val="000000" w:themeColor="text1"/>
        </w:rPr>
        <w:t xml:space="preserve"> level of attendance</w:t>
      </w:r>
    </w:p>
    <w:p w14:paraId="2C54F4C6" w14:textId="77777777" w:rsidR="006B66F3" w:rsidRPr="00581C2C" w:rsidRDefault="006B66F3">
      <w:pPr>
        <w:pStyle w:val="BodyText"/>
        <w:spacing w:before="26" w:line="430" w:lineRule="atLeast"/>
        <w:ind w:left="400" w:right="225" w:firstLine="556"/>
        <w:rPr>
          <w:rFonts w:ascii="Calibri Light" w:hAnsi="Calibri Light" w:cs="Calibri Light"/>
          <w:color w:val="000000" w:themeColor="text1"/>
        </w:rPr>
      </w:pPr>
      <w:r w:rsidRPr="00581C2C">
        <w:rPr>
          <w:rFonts w:ascii="Calibri Light" w:hAnsi="Calibri Light" w:cs="Calibri Light"/>
          <w:color w:val="000000" w:themeColor="text1"/>
        </w:rPr>
        <w:t xml:space="preserve">YELLOW Band </w:t>
      </w:r>
      <w:r w:rsidR="00CF0441" w:rsidRPr="00581C2C">
        <w:rPr>
          <w:rFonts w:ascii="Calibri Light" w:hAnsi="Calibri Light" w:cs="Calibri Light"/>
          <w:color w:val="000000" w:themeColor="text1"/>
        </w:rPr>
        <w:tab/>
        <w:t>5 days (97.4%) to 7 days (96.3%) absence:</w:t>
      </w:r>
      <w:r w:rsidR="00CF0441" w:rsidRPr="00581C2C">
        <w:rPr>
          <w:rFonts w:ascii="Calibri Light" w:hAnsi="Calibri Light" w:cs="Calibri Light"/>
          <w:color w:val="000000" w:themeColor="text1"/>
        </w:rPr>
        <w:tab/>
      </w:r>
      <w:r w:rsidR="00CF0441" w:rsidRPr="00581C2C">
        <w:rPr>
          <w:rFonts w:ascii="Calibri Light" w:hAnsi="Calibri Light" w:cs="Calibri Light"/>
          <w:color w:val="000000" w:themeColor="text1"/>
        </w:rPr>
        <w:tab/>
        <w:t>Good level of attendance</w:t>
      </w:r>
    </w:p>
    <w:p w14:paraId="523F1517" w14:textId="77777777" w:rsidR="00CF0441" w:rsidRPr="00581C2C" w:rsidRDefault="00CF0441">
      <w:pPr>
        <w:pStyle w:val="BodyText"/>
        <w:spacing w:before="26" w:line="430" w:lineRule="atLeast"/>
        <w:ind w:left="400" w:right="225" w:firstLine="556"/>
        <w:rPr>
          <w:rFonts w:ascii="Calibri Light" w:hAnsi="Calibri Light" w:cs="Calibri Light"/>
          <w:color w:val="000000" w:themeColor="text1"/>
        </w:rPr>
      </w:pPr>
      <w:r w:rsidRPr="00581C2C">
        <w:rPr>
          <w:rFonts w:ascii="Calibri Light" w:hAnsi="Calibri Light" w:cs="Calibri Light"/>
          <w:color w:val="000000" w:themeColor="text1"/>
        </w:rPr>
        <w:t>ORANGE Band</w:t>
      </w:r>
      <w:r w:rsidRPr="00581C2C">
        <w:rPr>
          <w:rFonts w:ascii="Calibri Light" w:hAnsi="Calibri Light" w:cs="Calibri Light"/>
          <w:color w:val="000000" w:themeColor="text1"/>
        </w:rPr>
        <w:tab/>
        <w:t>8 days (95.8%) to 10 days (94.7%) absence:</w:t>
      </w:r>
      <w:r w:rsidRPr="00581C2C">
        <w:rPr>
          <w:rFonts w:ascii="Calibri Light" w:hAnsi="Calibri Light" w:cs="Calibri Light"/>
          <w:color w:val="000000" w:themeColor="text1"/>
        </w:rPr>
        <w:tab/>
      </w:r>
      <w:r w:rsidRPr="00581C2C">
        <w:rPr>
          <w:rFonts w:ascii="Calibri Light" w:hAnsi="Calibri Light" w:cs="Calibri Light"/>
          <w:color w:val="000000" w:themeColor="text1"/>
        </w:rPr>
        <w:tab/>
        <w:t>Requires improvement</w:t>
      </w:r>
    </w:p>
    <w:p w14:paraId="5918F6EF" w14:textId="77777777" w:rsidR="00CF0441" w:rsidRPr="00581C2C" w:rsidRDefault="00CF0441">
      <w:pPr>
        <w:pStyle w:val="BodyText"/>
        <w:spacing w:before="26" w:line="430" w:lineRule="atLeast"/>
        <w:ind w:left="400" w:right="225" w:firstLine="556"/>
        <w:rPr>
          <w:rFonts w:ascii="Calibri Light" w:hAnsi="Calibri Light" w:cs="Calibri Light"/>
          <w:color w:val="000000" w:themeColor="text1"/>
        </w:rPr>
      </w:pPr>
      <w:r w:rsidRPr="00581C2C">
        <w:rPr>
          <w:rFonts w:ascii="Calibri Light" w:hAnsi="Calibri Light" w:cs="Calibri Light"/>
          <w:color w:val="000000" w:themeColor="text1"/>
        </w:rPr>
        <w:t>RED Band</w:t>
      </w:r>
      <w:r w:rsidRPr="00581C2C">
        <w:rPr>
          <w:rFonts w:ascii="Calibri Light" w:hAnsi="Calibri Light" w:cs="Calibri Light"/>
          <w:color w:val="000000" w:themeColor="text1"/>
        </w:rPr>
        <w:tab/>
      </w:r>
      <w:r w:rsidRPr="00581C2C">
        <w:rPr>
          <w:rFonts w:ascii="Calibri Light" w:hAnsi="Calibri Light" w:cs="Calibri Light"/>
          <w:color w:val="000000" w:themeColor="text1"/>
        </w:rPr>
        <w:tab/>
        <w:t>11 days (94.2%) to 14 days (92.6%) absence:</w:t>
      </w:r>
      <w:r w:rsidRPr="00581C2C">
        <w:rPr>
          <w:rFonts w:ascii="Calibri Light" w:hAnsi="Calibri Light" w:cs="Calibri Light"/>
          <w:color w:val="000000" w:themeColor="text1"/>
        </w:rPr>
        <w:tab/>
      </w:r>
      <w:r w:rsidRPr="00581C2C">
        <w:rPr>
          <w:rFonts w:ascii="Calibri Light" w:hAnsi="Calibri Light" w:cs="Calibri Light"/>
          <w:color w:val="000000" w:themeColor="text1"/>
        </w:rPr>
        <w:tab/>
        <w:t>Cause for concern</w:t>
      </w:r>
    </w:p>
    <w:p w14:paraId="2DC61806" w14:textId="77777777" w:rsidR="00CF0441" w:rsidRPr="00581C2C" w:rsidRDefault="00CF0441">
      <w:pPr>
        <w:pStyle w:val="BodyText"/>
        <w:spacing w:before="26" w:line="430" w:lineRule="atLeast"/>
        <w:ind w:left="400" w:right="225" w:firstLine="556"/>
        <w:rPr>
          <w:rFonts w:ascii="Calibri Light" w:hAnsi="Calibri Light" w:cs="Calibri Light"/>
          <w:color w:val="000000" w:themeColor="text1"/>
        </w:rPr>
      </w:pPr>
      <w:r w:rsidRPr="00581C2C">
        <w:rPr>
          <w:rFonts w:ascii="Calibri Light" w:hAnsi="Calibri Light" w:cs="Calibri Light"/>
          <w:color w:val="000000" w:themeColor="text1"/>
        </w:rPr>
        <w:t>BLACK Band</w:t>
      </w:r>
      <w:r w:rsidRPr="00581C2C">
        <w:rPr>
          <w:rFonts w:ascii="Calibri Light" w:hAnsi="Calibri Light" w:cs="Calibri Light"/>
          <w:color w:val="000000" w:themeColor="text1"/>
        </w:rPr>
        <w:tab/>
      </w:r>
      <w:r w:rsidRPr="00581C2C">
        <w:rPr>
          <w:rFonts w:ascii="Calibri Light" w:hAnsi="Calibri Light" w:cs="Calibri Light"/>
          <w:color w:val="000000" w:themeColor="text1"/>
        </w:rPr>
        <w:tab/>
      </w:r>
      <w:r w:rsidR="006825F5" w:rsidRPr="00581C2C">
        <w:rPr>
          <w:rFonts w:ascii="Calibri Light" w:hAnsi="Calibri Light" w:cs="Calibri Light"/>
          <w:color w:val="000000" w:themeColor="text1"/>
        </w:rPr>
        <w:t>15 days (92.1%) to 19 days (90%) absence:</w:t>
      </w:r>
      <w:r w:rsidR="006825F5" w:rsidRPr="00581C2C">
        <w:rPr>
          <w:rFonts w:ascii="Calibri Light" w:hAnsi="Calibri Light" w:cs="Calibri Light"/>
          <w:color w:val="000000" w:themeColor="text1"/>
        </w:rPr>
        <w:tab/>
      </w:r>
      <w:r w:rsidR="006825F5" w:rsidRPr="00581C2C">
        <w:rPr>
          <w:rFonts w:ascii="Calibri Light" w:hAnsi="Calibri Light" w:cs="Calibri Light"/>
          <w:color w:val="000000" w:themeColor="text1"/>
        </w:rPr>
        <w:tab/>
        <w:t>Serious cause for concern</w:t>
      </w:r>
    </w:p>
    <w:p w14:paraId="239478EB" w14:textId="77777777" w:rsidR="006825F5" w:rsidRPr="00581C2C" w:rsidRDefault="006825F5">
      <w:pPr>
        <w:pStyle w:val="BodyText"/>
        <w:spacing w:before="26" w:line="430" w:lineRule="atLeast"/>
        <w:ind w:left="400" w:right="225" w:firstLine="556"/>
        <w:rPr>
          <w:rFonts w:ascii="Calibri Light" w:hAnsi="Calibri Light" w:cs="Calibri Light"/>
          <w:color w:val="000000" w:themeColor="text1"/>
        </w:rPr>
      </w:pPr>
      <w:r w:rsidRPr="00581C2C">
        <w:rPr>
          <w:rFonts w:ascii="Calibri Light" w:hAnsi="Calibri Light" w:cs="Calibri Light"/>
          <w:color w:val="000000" w:themeColor="text1"/>
        </w:rPr>
        <w:tab/>
      </w:r>
      <w:r w:rsidRPr="00581C2C">
        <w:rPr>
          <w:rFonts w:ascii="Calibri Light" w:hAnsi="Calibri Light" w:cs="Calibri Light"/>
          <w:color w:val="000000" w:themeColor="text1"/>
        </w:rPr>
        <w:tab/>
      </w:r>
      <w:r w:rsidRPr="00581C2C">
        <w:rPr>
          <w:rFonts w:ascii="Calibri Light" w:hAnsi="Calibri Light" w:cs="Calibri Light"/>
          <w:color w:val="000000" w:themeColor="text1"/>
        </w:rPr>
        <w:tab/>
        <w:t>20 plus days (Less than 90%) absence:</w:t>
      </w:r>
      <w:r w:rsidRPr="00581C2C">
        <w:rPr>
          <w:rFonts w:ascii="Calibri Light" w:hAnsi="Calibri Light" w:cs="Calibri Light"/>
          <w:color w:val="000000" w:themeColor="text1"/>
        </w:rPr>
        <w:tab/>
      </w:r>
      <w:r w:rsidRPr="00581C2C">
        <w:rPr>
          <w:rFonts w:ascii="Calibri Light" w:hAnsi="Calibri Light" w:cs="Calibri Light"/>
          <w:color w:val="000000" w:themeColor="text1"/>
        </w:rPr>
        <w:tab/>
        <w:t>Persistent Absentee</w:t>
      </w:r>
    </w:p>
    <w:p w14:paraId="11EFA7F1" w14:textId="77777777" w:rsidR="006825F5" w:rsidRPr="006B66F3" w:rsidRDefault="006825F5">
      <w:pPr>
        <w:pStyle w:val="BodyText"/>
        <w:spacing w:before="26" w:line="430" w:lineRule="atLeast"/>
        <w:ind w:left="400" w:right="225" w:firstLine="556"/>
        <w:rPr>
          <w:rFonts w:ascii="Calibri Light" w:hAnsi="Calibri Light" w:cs="Calibri Light"/>
        </w:rPr>
      </w:pPr>
    </w:p>
    <w:p w14:paraId="320A707D" w14:textId="77777777" w:rsidR="00554881" w:rsidRPr="00581C2C" w:rsidRDefault="00F93F90" w:rsidP="00662A89">
      <w:pPr>
        <w:pStyle w:val="BodyText"/>
        <w:spacing w:before="26" w:line="430" w:lineRule="atLeast"/>
        <w:ind w:left="720" w:right="225"/>
        <w:rPr>
          <w:rFonts w:ascii="Calibri Light" w:hAnsi="Calibri Light" w:cs="Calibri Light"/>
          <w:color w:val="000000" w:themeColor="text1"/>
        </w:rPr>
      </w:pPr>
      <w:r w:rsidRPr="00581C2C">
        <w:rPr>
          <w:rFonts w:ascii="Calibri Light" w:hAnsi="Calibri Light" w:cs="Calibri Light"/>
          <w:color w:val="000000" w:themeColor="text1"/>
        </w:rPr>
        <w:t xml:space="preserve">The national target for mainstream attendance is 95%. At TVED, we aspire to support our mainstream children to achieve 96%. The national target for special/unit provision attendance is 89%. At TVED, we aspire to support our children who attend special/unit provision to achieve 90%. </w:t>
      </w:r>
    </w:p>
    <w:p w14:paraId="558A3E21" w14:textId="77777777" w:rsidR="00554881" w:rsidRPr="002D6C8B" w:rsidRDefault="002D6C8B">
      <w:pPr>
        <w:pStyle w:val="BodyText"/>
        <w:spacing w:before="144"/>
        <w:ind w:left="400"/>
        <w:rPr>
          <w:rFonts w:ascii="Calibri Light" w:hAnsi="Calibri Light" w:cs="Calibri Light"/>
        </w:rPr>
      </w:pPr>
      <w:r w:rsidRPr="002D6C8B">
        <w:rPr>
          <w:rFonts w:ascii="Calibri Light" w:hAnsi="Calibri Light" w:cs="Calibri Light"/>
        </w:rPr>
        <w:lastRenderedPageBreak/>
        <w:t>Pupils are expected to:</w:t>
      </w:r>
    </w:p>
    <w:p w14:paraId="337E6635" w14:textId="77777777" w:rsidR="00554881" w:rsidRPr="002D6C8B" w:rsidRDefault="002D6C8B" w:rsidP="00560247">
      <w:pPr>
        <w:pStyle w:val="ListParagraph"/>
        <w:numPr>
          <w:ilvl w:val="1"/>
          <w:numId w:val="1"/>
        </w:numPr>
        <w:tabs>
          <w:tab w:val="left" w:pos="1119"/>
          <w:tab w:val="left" w:pos="1120"/>
        </w:tabs>
        <w:spacing w:before="165"/>
        <w:ind w:hanging="361"/>
        <w:rPr>
          <w:rFonts w:ascii="Calibri Light" w:hAnsi="Calibri Light" w:cs="Calibri Light"/>
          <w:sz w:val="24"/>
        </w:rPr>
      </w:pPr>
      <w:r w:rsidRPr="002D6C8B">
        <w:rPr>
          <w:rFonts w:ascii="Calibri Light" w:hAnsi="Calibri Light" w:cs="Calibri Light"/>
          <w:sz w:val="24"/>
        </w:rPr>
        <w:t>Attend their academy regularly and</w:t>
      </w:r>
      <w:r w:rsidRPr="002D6C8B">
        <w:rPr>
          <w:rFonts w:ascii="Calibri Light" w:hAnsi="Calibri Light" w:cs="Calibri Light"/>
          <w:spacing w:val="-5"/>
          <w:sz w:val="24"/>
        </w:rPr>
        <w:t xml:space="preserve"> </w:t>
      </w:r>
      <w:r w:rsidRPr="002D6C8B">
        <w:rPr>
          <w:rFonts w:ascii="Calibri Light" w:hAnsi="Calibri Light" w:cs="Calibri Light"/>
          <w:sz w:val="24"/>
        </w:rPr>
        <w:t>punctually.</w:t>
      </w:r>
    </w:p>
    <w:p w14:paraId="1323E084" w14:textId="77777777" w:rsidR="00554881" w:rsidRPr="002D6C8B" w:rsidRDefault="002D6C8B" w:rsidP="00560247">
      <w:pPr>
        <w:pStyle w:val="ListParagraph"/>
        <w:numPr>
          <w:ilvl w:val="1"/>
          <w:numId w:val="1"/>
        </w:numPr>
        <w:tabs>
          <w:tab w:val="left" w:pos="1119"/>
          <w:tab w:val="left" w:pos="1120"/>
        </w:tabs>
        <w:spacing w:before="11"/>
        <w:rPr>
          <w:rFonts w:ascii="Calibri Light" w:hAnsi="Calibri Light" w:cs="Calibri Light"/>
          <w:sz w:val="24"/>
        </w:rPr>
      </w:pPr>
      <w:r w:rsidRPr="002D6C8B">
        <w:rPr>
          <w:rFonts w:ascii="Calibri Light" w:hAnsi="Calibri Light" w:cs="Calibri Light"/>
          <w:sz w:val="24"/>
        </w:rPr>
        <w:t>Pupils should be appropriately prepared for each</w:t>
      </w:r>
      <w:r w:rsidRPr="002D6C8B">
        <w:rPr>
          <w:rFonts w:ascii="Calibri Light" w:hAnsi="Calibri Light" w:cs="Calibri Light"/>
          <w:spacing w:val="-11"/>
          <w:sz w:val="24"/>
        </w:rPr>
        <w:t xml:space="preserve"> </w:t>
      </w:r>
      <w:r w:rsidRPr="002D6C8B">
        <w:rPr>
          <w:rFonts w:ascii="Calibri Light" w:hAnsi="Calibri Light" w:cs="Calibri Light"/>
          <w:sz w:val="24"/>
        </w:rPr>
        <w:t>day.</w:t>
      </w:r>
    </w:p>
    <w:p w14:paraId="6268D296" w14:textId="77777777" w:rsidR="00554881" w:rsidRPr="002D6C8B" w:rsidRDefault="002D6C8B" w:rsidP="00560247">
      <w:pPr>
        <w:pStyle w:val="ListParagraph"/>
        <w:numPr>
          <w:ilvl w:val="1"/>
          <w:numId w:val="1"/>
        </w:numPr>
        <w:tabs>
          <w:tab w:val="left" w:pos="1119"/>
          <w:tab w:val="left" w:pos="1120"/>
        </w:tabs>
        <w:spacing w:before="11" w:line="249" w:lineRule="auto"/>
        <w:ind w:right="336"/>
        <w:rPr>
          <w:rFonts w:ascii="Calibri Light" w:hAnsi="Calibri Light" w:cs="Calibri Light"/>
          <w:sz w:val="24"/>
        </w:rPr>
      </w:pPr>
      <w:r w:rsidRPr="002D6C8B">
        <w:rPr>
          <w:rFonts w:ascii="Calibri Light" w:hAnsi="Calibri Light" w:cs="Calibri Light"/>
          <w:sz w:val="24"/>
        </w:rPr>
        <w:t>Pupils, in line with both attendance and safeguarding policy, should be encouraged to talk to their teacher / member of academy staff about any problems that prevent them from attending the academy.</w:t>
      </w:r>
    </w:p>
    <w:p w14:paraId="6A63ABE4" w14:textId="77777777" w:rsidR="00554881" w:rsidRPr="002D6C8B" w:rsidRDefault="002D6C8B">
      <w:pPr>
        <w:pStyle w:val="BodyText"/>
        <w:spacing w:before="38"/>
        <w:ind w:left="455"/>
        <w:jc w:val="both"/>
        <w:rPr>
          <w:rFonts w:ascii="Calibri Light" w:hAnsi="Calibri Light" w:cs="Calibri Light"/>
        </w:rPr>
      </w:pPr>
      <w:r w:rsidRPr="002D6C8B">
        <w:rPr>
          <w:rFonts w:ascii="Calibri Light" w:hAnsi="Calibri Light" w:cs="Calibri Light"/>
        </w:rPr>
        <w:t>Good attendance is important because:</w:t>
      </w:r>
    </w:p>
    <w:p w14:paraId="0CC63D25" w14:textId="77777777" w:rsidR="00554881" w:rsidRPr="002D6C8B" w:rsidRDefault="002D6C8B" w:rsidP="00560247">
      <w:pPr>
        <w:pStyle w:val="ListParagraph"/>
        <w:numPr>
          <w:ilvl w:val="1"/>
          <w:numId w:val="1"/>
        </w:numPr>
        <w:tabs>
          <w:tab w:val="left" w:pos="1120"/>
        </w:tabs>
        <w:spacing w:before="23"/>
        <w:jc w:val="both"/>
        <w:rPr>
          <w:rFonts w:ascii="Calibri Light" w:hAnsi="Calibri Light" w:cs="Calibri Light"/>
          <w:sz w:val="24"/>
        </w:rPr>
      </w:pPr>
      <w:r w:rsidRPr="002D6C8B">
        <w:rPr>
          <w:rFonts w:ascii="Calibri Light" w:hAnsi="Calibri Light" w:cs="Calibri Light"/>
          <w:sz w:val="24"/>
        </w:rPr>
        <w:t>Statistics show a direct link between under-achievement and absence below</w:t>
      </w:r>
      <w:r w:rsidRPr="002D6C8B">
        <w:rPr>
          <w:rFonts w:ascii="Calibri Light" w:hAnsi="Calibri Light" w:cs="Calibri Light"/>
          <w:spacing w:val="-10"/>
          <w:sz w:val="24"/>
        </w:rPr>
        <w:t xml:space="preserve"> </w:t>
      </w:r>
      <w:r w:rsidRPr="002D6C8B">
        <w:rPr>
          <w:rFonts w:ascii="Calibri Light" w:hAnsi="Calibri Light" w:cs="Calibri Light"/>
          <w:sz w:val="24"/>
        </w:rPr>
        <w:t>96%</w:t>
      </w:r>
    </w:p>
    <w:p w14:paraId="2C247CD3" w14:textId="77777777" w:rsidR="00554881" w:rsidRPr="002D6C8B" w:rsidRDefault="002D6C8B" w:rsidP="00560247">
      <w:pPr>
        <w:pStyle w:val="ListParagraph"/>
        <w:numPr>
          <w:ilvl w:val="1"/>
          <w:numId w:val="1"/>
        </w:numPr>
        <w:tabs>
          <w:tab w:val="left" w:pos="1120"/>
        </w:tabs>
        <w:spacing w:before="11" w:line="247" w:lineRule="auto"/>
        <w:ind w:right="140"/>
        <w:jc w:val="both"/>
        <w:rPr>
          <w:rFonts w:ascii="Calibri Light" w:hAnsi="Calibri Light" w:cs="Calibri Light"/>
          <w:sz w:val="24"/>
        </w:rPr>
      </w:pPr>
      <w:r w:rsidRPr="002D6C8B">
        <w:rPr>
          <w:rFonts w:ascii="Calibri Light" w:hAnsi="Calibri Light" w:cs="Calibri Light"/>
          <w:sz w:val="24"/>
        </w:rPr>
        <w:t>Regular attenders make better progress, both socially and academically and find academy routines, work and friendships easier to cope with</w:t>
      </w:r>
    </w:p>
    <w:p w14:paraId="0ED56FF7" w14:textId="77777777" w:rsidR="00554881" w:rsidRPr="002D6C8B" w:rsidRDefault="002D6C8B" w:rsidP="00560247">
      <w:pPr>
        <w:pStyle w:val="ListParagraph"/>
        <w:numPr>
          <w:ilvl w:val="1"/>
          <w:numId w:val="1"/>
        </w:numPr>
        <w:tabs>
          <w:tab w:val="left" w:pos="1120"/>
        </w:tabs>
        <w:spacing w:before="5" w:line="247" w:lineRule="auto"/>
        <w:ind w:right="135"/>
        <w:jc w:val="both"/>
        <w:rPr>
          <w:rFonts w:ascii="Calibri Light" w:hAnsi="Calibri Light" w:cs="Calibri Light"/>
          <w:sz w:val="24"/>
        </w:rPr>
      </w:pPr>
      <w:r w:rsidRPr="002D6C8B">
        <w:rPr>
          <w:rFonts w:ascii="Calibri Light" w:hAnsi="Calibri Light" w:cs="Calibri Light"/>
          <w:sz w:val="24"/>
        </w:rPr>
        <w:t>Regular attenders are more successful in transferring between primary school, secondary school, higher education, employment or</w:t>
      </w:r>
      <w:r w:rsidRPr="002D6C8B">
        <w:rPr>
          <w:rFonts w:ascii="Calibri Light" w:hAnsi="Calibri Light" w:cs="Calibri Light"/>
          <w:spacing w:val="-8"/>
          <w:sz w:val="24"/>
        </w:rPr>
        <w:t xml:space="preserve"> </w:t>
      </w:r>
      <w:r w:rsidRPr="002D6C8B">
        <w:rPr>
          <w:rFonts w:ascii="Calibri Light" w:hAnsi="Calibri Light" w:cs="Calibri Light"/>
          <w:sz w:val="24"/>
        </w:rPr>
        <w:t>training</w:t>
      </w:r>
    </w:p>
    <w:p w14:paraId="2D350AE2" w14:textId="77777777" w:rsidR="00554881" w:rsidRPr="002D6C8B" w:rsidRDefault="002D6C8B">
      <w:pPr>
        <w:pStyle w:val="BodyText"/>
        <w:spacing w:before="124" w:line="259" w:lineRule="auto"/>
        <w:ind w:left="400" w:right="135"/>
        <w:jc w:val="both"/>
        <w:rPr>
          <w:rFonts w:ascii="Calibri Light" w:hAnsi="Calibri Light" w:cs="Calibri Light"/>
        </w:rPr>
      </w:pPr>
      <w:r w:rsidRPr="002D6C8B">
        <w:rPr>
          <w:rFonts w:ascii="Calibri Light" w:hAnsi="Calibri Light" w:cs="Calibri Light"/>
        </w:rPr>
        <w:t xml:space="preserve">Each individual Home/Academy attendance agreement contains </w:t>
      </w:r>
      <w:r w:rsidR="006825F5" w:rsidRPr="006825F5">
        <w:rPr>
          <w:rFonts w:ascii="Calibri Light" w:hAnsi="Calibri Light" w:cs="Calibri Light"/>
          <w:color w:val="7030A0"/>
        </w:rPr>
        <w:t>further</w:t>
      </w:r>
      <w:r w:rsidR="006825F5">
        <w:rPr>
          <w:rFonts w:ascii="Calibri Light" w:hAnsi="Calibri Light" w:cs="Calibri Light"/>
        </w:rPr>
        <w:t xml:space="preserve"> </w:t>
      </w:r>
      <w:r w:rsidRPr="002D6C8B">
        <w:rPr>
          <w:rFonts w:ascii="Calibri Light" w:hAnsi="Calibri Light" w:cs="Calibri Light"/>
        </w:rPr>
        <w:t>details of how academies manage attendance</w:t>
      </w:r>
      <w:r w:rsidRPr="002D6C8B">
        <w:rPr>
          <w:rFonts w:ascii="Calibri Light" w:hAnsi="Calibri Light" w:cs="Calibri Light"/>
          <w:spacing w:val="-11"/>
        </w:rPr>
        <w:t xml:space="preserve"> </w:t>
      </w:r>
      <w:r w:rsidRPr="002D6C8B">
        <w:rPr>
          <w:rFonts w:ascii="Calibri Light" w:hAnsi="Calibri Light" w:cs="Calibri Light"/>
        </w:rPr>
        <w:t>on</w:t>
      </w:r>
      <w:r w:rsidRPr="002D6C8B">
        <w:rPr>
          <w:rFonts w:ascii="Calibri Light" w:hAnsi="Calibri Light" w:cs="Calibri Light"/>
          <w:spacing w:val="-9"/>
        </w:rPr>
        <w:t xml:space="preserve"> </w:t>
      </w:r>
      <w:r w:rsidRPr="002D6C8B">
        <w:rPr>
          <w:rFonts w:ascii="Calibri Light" w:hAnsi="Calibri Light" w:cs="Calibri Light"/>
        </w:rPr>
        <w:t>a</w:t>
      </w:r>
      <w:r w:rsidRPr="002D6C8B">
        <w:rPr>
          <w:rFonts w:ascii="Calibri Light" w:hAnsi="Calibri Light" w:cs="Calibri Light"/>
          <w:spacing w:val="-12"/>
        </w:rPr>
        <w:t xml:space="preserve"> </w:t>
      </w:r>
      <w:r w:rsidRPr="002D6C8B">
        <w:rPr>
          <w:rFonts w:ascii="Calibri Light" w:hAnsi="Calibri Light" w:cs="Calibri Light"/>
        </w:rPr>
        <w:t>daily</w:t>
      </w:r>
      <w:r w:rsidRPr="002D6C8B">
        <w:rPr>
          <w:rFonts w:ascii="Calibri Light" w:hAnsi="Calibri Light" w:cs="Calibri Light"/>
          <w:spacing w:val="-13"/>
        </w:rPr>
        <w:t xml:space="preserve"> </w:t>
      </w:r>
      <w:r w:rsidR="006825F5">
        <w:rPr>
          <w:rFonts w:ascii="Calibri Light" w:hAnsi="Calibri Light" w:cs="Calibri Light"/>
        </w:rPr>
        <w:t>basis</w:t>
      </w:r>
      <w:r w:rsidR="006825F5" w:rsidRPr="00581C2C">
        <w:rPr>
          <w:rFonts w:ascii="Calibri Light" w:hAnsi="Calibri Light" w:cs="Calibri Light"/>
          <w:color w:val="000000" w:themeColor="text1"/>
        </w:rPr>
        <w:t xml:space="preserve"> in relation to the specific</w:t>
      </w:r>
      <w:r w:rsidR="00552E10" w:rsidRPr="00581C2C">
        <w:rPr>
          <w:rFonts w:ascii="Calibri Light" w:hAnsi="Calibri Light" w:cs="Calibri Light"/>
          <w:color w:val="000000" w:themeColor="text1"/>
        </w:rPr>
        <w:t xml:space="preserve"> local authority expectations </w:t>
      </w:r>
      <w:r w:rsidR="006825F5" w:rsidRPr="00581C2C">
        <w:rPr>
          <w:rFonts w:ascii="Calibri Light" w:hAnsi="Calibri Light" w:cs="Calibri Light"/>
          <w:color w:val="000000" w:themeColor="text1"/>
        </w:rPr>
        <w:t>(Middlesbrough or Redcar and Cleveland).</w:t>
      </w:r>
      <w:r w:rsidRPr="00581C2C">
        <w:rPr>
          <w:rFonts w:ascii="Calibri Light" w:hAnsi="Calibri Light" w:cs="Calibri Light"/>
          <w:color w:val="000000" w:themeColor="text1"/>
          <w:spacing w:val="-11"/>
        </w:rPr>
        <w:t xml:space="preserve"> </w:t>
      </w:r>
      <w:r w:rsidRPr="002D6C8B">
        <w:rPr>
          <w:rFonts w:ascii="Calibri Light" w:hAnsi="Calibri Light" w:cs="Calibri Light"/>
        </w:rPr>
        <w:t>They</w:t>
      </w:r>
      <w:r w:rsidRPr="002D6C8B">
        <w:rPr>
          <w:rFonts w:ascii="Calibri Light" w:hAnsi="Calibri Light" w:cs="Calibri Light"/>
          <w:spacing w:val="-11"/>
        </w:rPr>
        <w:t xml:space="preserve"> </w:t>
      </w:r>
      <w:r w:rsidRPr="002D6C8B">
        <w:rPr>
          <w:rFonts w:ascii="Calibri Light" w:hAnsi="Calibri Light" w:cs="Calibri Light"/>
        </w:rPr>
        <w:t>give</w:t>
      </w:r>
      <w:r w:rsidRPr="002D6C8B">
        <w:rPr>
          <w:rFonts w:ascii="Calibri Light" w:hAnsi="Calibri Light" w:cs="Calibri Light"/>
          <w:spacing w:val="-12"/>
        </w:rPr>
        <w:t xml:space="preserve"> </w:t>
      </w:r>
      <w:r w:rsidRPr="002D6C8B">
        <w:rPr>
          <w:rFonts w:ascii="Calibri Light" w:hAnsi="Calibri Light" w:cs="Calibri Light"/>
        </w:rPr>
        <w:t>clarity</w:t>
      </w:r>
      <w:r w:rsidRPr="002D6C8B">
        <w:rPr>
          <w:rFonts w:ascii="Calibri Light" w:hAnsi="Calibri Light" w:cs="Calibri Light"/>
          <w:spacing w:val="-13"/>
        </w:rPr>
        <w:t xml:space="preserve"> </w:t>
      </w:r>
      <w:r w:rsidRPr="002D6C8B">
        <w:rPr>
          <w:rFonts w:ascii="Calibri Light" w:hAnsi="Calibri Light" w:cs="Calibri Light"/>
        </w:rPr>
        <w:t>of</w:t>
      </w:r>
      <w:r w:rsidRPr="002D6C8B">
        <w:rPr>
          <w:rFonts w:ascii="Calibri Light" w:hAnsi="Calibri Light" w:cs="Calibri Light"/>
          <w:spacing w:val="-9"/>
        </w:rPr>
        <w:t xml:space="preserve"> </w:t>
      </w:r>
      <w:r w:rsidRPr="002D6C8B">
        <w:rPr>
          <w:rFonts w:ascii="Calibri Light" w:hAnsi="Calibri Light" w:cs="Calibri Light"/>
        </w:rPr>
        <w:t>what</w:t>
      </w:r>
      <w:r w:rsidRPr="002D6C8B">
        <w:rPr>
          <w:rFonts w:ascii="Calibri Light" w:hAnsi="Calibri Light" w:cs="Calibri Light"/>
          <w:spacing w:val="-9"/>
        </w:rPr>
        <w:t xml:space="preserve"> </w:t>
      </w:r>
      <w:r w:rsidRPr="002D6C8B">
        <w:rPr>
          <w:rFonts w:ascii="Calibri Light" w:hAnsi="Calibri Light" w:cs="Calibri Light"/>
        </w:rPr>
        <w:t>pupils</w:t>
      </w:r>
      <w:r w:rsidRPr="002D6C8B">
        <w:rPr>
          <w:rFonts w:ascii="Calibri Light" w:hAnsi="Calibri Light" w:cs="Calibri Light"/>
          <w:spacing w:val="-13"/>
        </w:rPr>
        <w:t xml:space="preserve"> </w:t>
      </w:r>
      <w:r w:rsidRPr="002D6C8B">
        <w:rPr>
          <w:rFonts w:ascii="Calibri Light" w:hAnsi="Calibri Light" w:cs="Calibri Light"/>
        </w:rPr>
        <w:t>and</w:t>
      </w:r>
      <w:r w:rsidRPr="002D6C8B">
        <w:rPr>
          <w:rFonts w:ascii="Calibri Light" w:hAnsi="Calibri Light" w:cs="Calibri Light"/>
          <w:spacing w:val="-12"/>
        </w:rPr>
        <w:t xml:space="preserve"> </w:t>
      </w:r>
      <w:r w:rsidRPr="002D6C8B">
        <w:rPr>
          <w:rFonts w:ascii="Calibri Light" w:hAnsi="Calibri Light" w:cs="Calibri Light"/>
        </w:rPr>
        <w:t>parents</w:t>
      </w:r>
      <w:r w:rsidRPr="002D6C8B">
        <w:rPr>
          <w:rFonts w:ascii="Calibri Light" w:hAnsi="Calibri Light" w:cs="Calibri Light"/>
          <w:spacing w:val="-13"/>
        </w:rPr>
        <w:t xml:space="preserve"> </w:t>
      </w:r>
      <w:r w:rsidRPr="002D6C8B">
        <w:rPr>
          <w:rFonts w:ascii="Calibri Light" w:hAnsi="Calibri Light" w:cs="Calibri Light"/>
        </w:rPr>
        <w:t>/</w:t>
      </w:r>
      <w:r w:rsidRPr="002D6C8B">
        <w:rPr>
          <w:rFonts w:ascii="Calibri Light" w:hAnsi="Calibri Light" w:cs="Calibri Light"/>
          <w:spacing w:val="-9"/>
        </w:rPr>
        <w:t xml:space="preserve"> </w:t>
      </w:r>
      <w:r w:rsidRPr="002D6C8B">
        <w:rPr>
          <w:rFonts w:ascii="Calibri Light" w:hAnsi="Calibri Light" w:cs="Calibri Light"/>
        </w:rPr>
        <w:t>carers</w:t>
      </w:r>
      <w:r w:rsidRPr="002D6C8B">
        <w:rPr>
          <w:rFonts w:ascii="Calibri Light" w:hAnsi="Calibri Light" w:cs="Calibri Light"/>
          <w:spacing w:val="-10"/>
        </w:rPr>
        <w:t xml:space="preserve"> </w:t>
      </w:r>
      <w:r w:rsidRPr="002D6C8B">
        <w:rPr>
          <w:rFonts w:ascii="Calibri Light" w:hAnsi="Calibri Light" w:cs="Calibri Light"/>
        </w:rPr>
        <w:t>are</w:t>
      </w:r>
      <w:r w:rsidRPr="002D6C8B">
        <w:rPr>
          <w:rFonts w:ascii="Calibri Light" w:hAnsi="Calibri Light" w:cs="Calibri Light"/>
          <w:spacing w:val="-12"/>
        </w:rPr>
        <w:t xml:space="preserve"> </w:t>
      </w:r>
      <w:r w:rsidRPr="002D6C8B">
        <w:rPr>
          <w:rFonts w:ascii="Calibri Light" w:hAnsi="Calibri Light" w:cs="Calibri Light"/>
        </w:rPr>
        <w:t>expected</w:t>
      </w:r>
      <w:r w:rsidRPr="002D6C8B">
        <w:rPr>
          <w:rFonts w:ascii="Calibri Light" w:hAnsi="Calibri Light" w:cs="Calibri Light"/>
          <w:spacing w:val="-11"/>
        </w:rPr>
        <w:t xml:space="preserve"> </w:t>
      </w:r>
      <w:r w:rsidRPr="002D6C8B">
        <w:rPr>
          <w:rFonts w:ascii="Calibri Light" w:hAnsi="Calibri Light" w:cs="Calibri Light"/>
        </w:rPr>
        <w:t>to</w:t>
      </w:r>
      <w:r w:rsidRPr="002D6C8B">
        <w:rPr>
          <w:rFonts w:ascii="Calibri Light" w:hAnsi="Calibri Light" w:cs="Calibri Light"/>
          <w:spacing w:val="-12"/>
        </w:rPr>
        <w:t xml:space="preserve"> </w:t>
      </w:r>
      <w:r w:rsidRPr="002D6C8B">
        <w:rPr>
          <w:rFonts w:ascii="Calibri Light" w:hAnsi="Calibri Light" w:cs="Calibri Light"/>
        </w:rPr>
        <w:t>do</w:t>
      </w:r>
      <w:r w:rsidRPr="002D6C8B">
        <w:rPr>
          <w:rFonts w:ascii="Calibri Light" w:hAnsi="Calibri Light" w:cs="Calibri Light"/>
          <w:spacing w:val="-12"/>
        </w:rPr>
        <w:t xml:space="preserve"> </w:t>
      </w:r>
      <w:r w:rsidRPr="002D6C8B">
        <w:rPr>
          <w:rFonts w:ascii="Calibri Light" w:hAnsi="Calibri Light" w:cs="Calibri Light"/>
        </w:rPr>
        <w:t>to</w:t>
      </w:r>
      <w:r w:rsidRPr="002D6C8B">
        <w:rPr>
          <w:rFonts w:ascii="Calibri Light" w:hAnsi="Calibri Light" w:cs="Calibri Light"/>
          <w:spacing w:val="-11"/>
        </w:rPr>
        <w:t xml:space="preserve"> </w:t>
      </w:r>
      <w:r w:rsidRPr="002D6C8B">
        <w:rPr>
          <w:rFonts w:ascii="Calibri Light" w:hAnsi="Calibri Light" w:cs="Calibri Light"/>
        </w:rPr>
        <w:t>ensure their child achieves good</w:t>
      </w:r>
      <w:r w:rsidRPr="002D6C8B">
        <w:rPr>
          <w:rFonts w:ascii="Calibri Light" w:hAnsi="Calibri Light" w:cs="Calibri Light"/>
          <w:spacing w:val="-5"/>
        </w:rPr>
        <w:t xml:space="preserve"> </w:t>
      </w:r>
      <w:r w:rsidRPr="002D6C8B">
        <w:rPr>
          <w:rFonts w:ascii="Calibri Light" w:hAnsi="Calibri Light" w:cs="Calibri Light"/>
        </w:rPr>
        <w:t>attendance.</w:t>
      </w:r>
    </w:p>
    <w:p w14:paraId="66EF43C2" w14:textId="77777777" w:rsidR="00554881" w:rsidRPr="002D6C8B" w:rsidRDefault="002D6C8B">
      <w:pPr>
        <w:pStyle w:val="BodyText"/>
        <w:spacing w:before="118" w:line="259" w:lineRule="auto"/>
        <w:ind w:left="400" w:right="134"/>
        <w:jc w:val="both"/>
        <w:rPr>
          <w:rFonts w:ascii="Calibri Light" w:hAnsi="Calibri Light" w:cs="Calibri Light"/>
        </w:rPr>
      </w:pPr>
      <w:r w:rsidRPr="002D6C8B">
        <w:rPr>
          <w:rFonts w:ascii="Calibri Light" w:hAnsi="Calibri Light" w:cs="Calibri Light"/>
        </w:rPr>
        <w:t>If</w:t>
      </w:r>
      <w:r w:rsidRPr="002D6C8B">
        <w:rPr>
          <w:rFonts w:ascii="Calibri Light" w:hAnsi="Calibri Light" w:cs="Calibri Light"/>
          <w:spacing w:val="-3"/>
        </w:rPr>
        <w:t xml:space="preserve"> </w:t>
      </w:r>
      <w:r w:rsidRPr="002D6C8B">
        <w:rPr>
          <w:rFonts w:ascii="Calibri Light" w:hAnsi="Calibri Light" w:cs="Calibri Light"/>
        </w:rPr>
        <w:t>absence</w:t>
      </w:r>
      <w:r w:rsidRPr="002D6C8B">
        <w:rPr>
          <w:rFonts w:ascii="Calibri Light" w:hAnsi="Calibri Light" w:cs="Calibri Light"/>
          <w:spacing w:val="-3"/>
        </w:rPr>
        <w:t xml:space="preserve"> </w:t>
      </w:r>
      <w:r w:rsidRPr="002D6C8B">
        <w:rPr>
          <w:rFonts w:ascii="Calibri Light" w:hAnsi="Calibri Light" w:cs="Calibri Light"/>
        </w:rPr>
        <w:t>is</w:t>
      </w:r>
      <w:r w:rsidRPr="002D6C8B">
        <w:rPr>
          <w:rFonts w:ascii="Calibri Light" w:hAnsi="Calibri Light" w:cs="Calibri Light"/>
          <w:spacing w:val="-7"/>
        </w:rPr>
        <w:t xml:space="preserve"> </w:t>
      </w:r>
      <w:r w:rsidRPr="002D6C8B">
        <w:rPr>
          <w:rFonts w:ascii="Calibri Light" w:hAnsi="Calibri Light" w:cs="Calibri Light"/>
        </w:rPr>
        <w:t>frequent</w:t>
      </w:r>
      <w:r w:rsidRPr="002D6C8B">
        <w:rPr>
          <w:rFonts w:ascii="Calibri Light" w:hAnsi="Calibri Light" w:cs="Calibri Light"/>
          <w:spacing w:val="-5"/>
        </w:rPr>
        <w:t xml:space="preserve"> </w:t>
      </w:r>
      <w:r w:rsidRPr="002D6C8B">
        <w:rPr>
          <w:rFonts w:ascii="Calibri Light" w:hAnsi="Calibri Light" w:cs="Calibri Light"/>
        </w:rPr>
        <w:t>or</w:t>
      </w:r>
      <w:r w:rsidRPr="002D6C8B">
        <w:rPr>
          <w:rFonts w:ascii="Calibri Light" w:hAnsi="Calibri Light" w:cs="Calibri Light"/>
          <w:spacing w:val="-6"/>
        </w:rPr>
        <w:t xml:space="preserve"> </w:t>
      </w:r>
      <w:r w:rsidRPr="002D6C8B">
        <w:rPr>
          <w:rFonts w:ascii="Calibri Light" w:hAnsi="Calibri Light" w:cs="Calibri Light"/>
        </w:rPr>
        <w:t>continuous,</w:t>
      </w:r>
      <w:r w:rsidRPr="002D6C8B">
        <w:rPr>
          <w:rFonts w:ascii="Calibri Light" w:hAnsi="Calibri Light" w:cs="Calibri Light"/>
          <w:spacing w:val="-4"/>
        </w:rPr>
        <w:t xml:space="preserve"> </w:t>
      </w:r>
      <w:r w:rsidRPr="002D6C8B">
        <w:rPr>
          <w:rFonts w:ascii="Calibri Light" w:hAnsi="Calibri Light" w:cs="Calibri Light"/>
        </w:rPr>
        <w:t>except</w:t>
      </w:r>
      <w:r w:rsidRPr="002D6C8B">
        <w:rPr>
          <w:rFonts w:ascii="Calibri Light" w:hAnsi="Calibri Light" w:cs="Calibri Light"/>
          <w:spacing w:val="-3"/>
        </w:rPr>
        <w:t xml:space="preserve"> </w:t>
      </w:r>
      <w:r w:rsidRPr="002D6C8B">
        <w:rPr>
          <w:rFonts w:ascii="Calibri Light" w:hAnsi="Calibri Light" w:cs="Calibri Light"/>
        </w:rPr>
        <w:t>where</w:t>
      </w:r>
      <w:r w:rsidRPr="002D6C8B">
        <w:rPr>
          <w:rFonts w:ascii="Calibri Light" w:hAnsi="Calibri Light" w:cs="Calibri Light"/>
          <w:spacing w:val="-3"/>
        </w:rPr>
        <w:t xml:space="preserve"> </w:t>
      </w:r>
      <w:r w:rsidRPr="002D6C8B">
        <w:rPr>
          <w:rFonts w:ascii="Calibri Light" w:hAnsi="Calibri Light" w:cs="Calibri Light"/>
        </w:rPr>
        <w:t>a</w:t>
      </w:r>
      <w:r w:rsidRPr="002D6C8B">
        <w:rPr>
          <w:rFonts w:ascii="Calibri Light" w:hAnsi="Calibri Light" w:cs="Calibri Light"/>
          <w:spacing w:val="-4"/>
        </w:rPr>
        <w:t xml:space="preserve"> </w:t>
      </w:r>
      <w:r w:rsidRPr="002D6C8B">
        <w:rPr>
          <w:rFonts w:ascii="Calibri Light" w:hAnsi="Calibri Light" w:cs="Calibri Light"/>
        </w:rPr>
        <w:t>child</w:t>
      </w:r>
      <w:r w:rsidRPr="002D6C8B">
        <w:rPr>
          <w:rFonts w:ascii="Calibri Light" w:hAnsi="Calibri Light" w:cs="Calibri Light"/>
          <w:spacing w:val="-5"/>
        </w:rPr>
        <w:t xml:space="preserve"> </w:t>
      </w:r>
      <w:r w:rsidRPr="002D6C8B">
        <w:rPr>
          <w:rFonts w:ascii="Calibri Light" w:hAnsi="Calibri Light" w:cs="Calibri Light"/>
        </w:rPr>
        <w:t>is</w:t>
      </w:r>
      <w:r w:rsidRPr="002D6C8B">
        <w:rPr>
          <w:rFonts w:ascii="Calibri Light" w:hAnsi="Calibri Light" w:cs="Calibri Light"/>
          <w:spacing w:val="-4"/>
        </w:rPr>
        <w:t xml:space="preserve"> </w:t>
      </w:r>
      <w:r w:rsidRPr="002D6C8B">
        <w:rPr>
          <w:rFonts w:ascii="Calibri Light" w:hAnsi="Calibri Light" w:cs="Calibri Light"/>
        </w:rPr>
        <w:t>clearly</w:t>
      </w:r>
      <w:r w:rsidRPr="002D6C8B">
        <w:rPr>
          <w:rFonts w:ascii="Calibri Light" w:hAnsi="Calibri Light" w:cs="Calibri Light"/>
          <w:spacing w:val="-6"/>
        </w:rPr>
        <w:t xml:space="preserve"> </w:t>
      </w:r>
      <w:r w:rsidRPr="002D6C8B">
        <w:rPr>
          <w:rFonts w:ascii="Calibri Light" w:hAnsi="Calibri Light" w:cs="Calibri Light"/>
        </w:rPr>
        <w:t>unwell,</w:t>
      </w:r>
      <w:r w:rsidRPr="002D6C8B">
        <w:rPr>
          <w:rFonts w:ascii="Calibri Light" w:hAnsi="Calibri Light" w:cs="Calibri Light"/>
          <w:spacing w:val="-4"/>
        </w:rPr>
        <w:t xml:space="preserve"> </w:t>
      </w:r>
      <w:r w:rsidRPr="002D6C8B">
        <w:rPr>
          <w:rFonts w:ascii="Calibri Light" w:hAnsi="Calibri Light" w:cs="Calibri Light"/>
        </w:rPr>
        <w:t>and</w:t>
      </w:r>
      <w:r w:rsidRPr="002D6C8B">
        <w:rPr>
          <w:rFonts w:ascii="Calibri Light" w:hAnsi="Calibri Light" w:cs="Calibri Light"/>
          <w:spacing w:val="-5"/>
        </w:rPr>
        <w:t xml:space="preserve"> </w:t>
      </w:r>
      <w:r w:rsidRPr="002D6C8B">
        <w:rPr>
          <w:rFonts w:ascii="Calibri Light" w:hAnsi="Calibri Light" w:cs="Calibri Light"/>
        </w:rPr>
        <w:t>there</w:t>
      </w:r>
      <w:r w:rsidRPr="002D6C8B">
        <w:rPr>
          <w:rFonts w:ascii="Calibri Light" w:hAnsi="Calibri Light" w:cs="Calibri Light"/>
          <w:spacing w:val="-3"/>
        </w:rPr>
        <w:t xml:space="preserve"> </w:t>
      </w:r>
      <w:r w:rsidRPr="002D6C8B">
        <w:rPr>
          <w:rFonts w:ascii="Calibri Light" w:hAnsi="Calibri Light" w:cs="Calibri Light"/>
        </w:rPr>
        <w:t>is</w:t>
      </w:r>
      <w:r w:rsidRPr="002D6C8B">
        <w:rPr>
          <w:rFonts w:ascii="Calibri Light" w:hAnsi="Calibri Light" w:cs="Calibri Light"/>
          <w:spacing w:val="-7"/>
        </w:rPr>
        <w:t xml:space="preserve"> </w:t>
      </w:r>
      <w:r w:rsidRPr="002D6C8B">
        <w:rPr>
          <w:rFonts w:ascii="Calibri Light" w:hAnsi="Calibri Light" w:cs="Calibri Light"/>
        </w:rPr>
        <w:t>medical</w:t>
      </w:r>
      <w:r w:rsidRPr="002D6C8B">
        <w:rPr>
          <w:rFonts w:ascii="Calibri Light" w:hAnsi="Calibri Light" w:cs="Calibri Light"/>
          <w:spacing w:val="-4"/>
        </w:rPr>
        <w:t xml:space="preserve"> </w:t>
      </w:r>
      <w:r w:rsidRPr="002D6C8B">
        <w:rPr>
          <w:rFonts w:ascii="Calibri Light" w:hAnsi="Calibri Light" w:cs="Calibri Light"/>
        </w:rPr>
        <w:t>evidence</w:t>
      </w:r>
      <w:r w:rsidRPr="002D6C8B">
        <w:rPr>
          <w:rFonts w:ascii="Calibri Light" w:hAnsi="Calibri Light" w:cs="Calibri Light"/>
          <w:spacing w:val="-6"/>
        </w:rPr>
        <w:t xml:space="preserve"> </w:t>
      </w:r>
      <w:r w:rsidRPr="002D6C8B">
        <w:rPr>
          <w:rFonts w:ascii="Calibri Light" w:hAnsi="Calibri Light" w:cs="Calibri Light"/>
        </w:rPr>
        <w:t>to support this, staff will discuss with parents/carers the need and reasons for their child’s absence and will encourage them to keep absences to a</w:t>
      </w:r>
      <w:r w:rsidRPr="002D6C8B">
        <w:rPr>
          <w:rFonts w:ascii="Calibri Light" w:hAnsi="Calibri Light" w:cs="Calibri Light"/>
          <w:spacing w:val="-8"/>
        </w:rPr>
        <w:t xml:space="preserve"> </w:t>
      </w:r>
      <w:r w:rsidRPr="002D6C8B">
        <w:rPr>
          <w:rFonts w:ascii="Calibri Light" w:hAnsi="Calibri Light" w:cs="Calibri Light"/>
        </w:rPr>
        <w:t>minimum.</w:t>
      </w:r>
    </w:p>
    <w:p w14:paraId="04076A82" w14:textId="77777777" w:rsidR="00554881" w:rsidRPr="002D6C8B" w:rsidRDefault="002D6C8B">
      <w:pPr>
        <w:pStyle w:val="Heading2"/>
        <w:spacing w:before="119" w:line="259" w:lineRule="auto"/>
        <w:ind w:right="132" w:firstLine="55"/>
        <w:rPr>
          <w:rFonts w:ascii="Calibri Light" w:hAnsi="Calibri Light" w:cs="Calibri Light"/>
        </w:rPr>
      </w:pPr>
      <w:r w:rsidRPr="002D6C8B">
        <w:rPr>
          <w:rFonts w:ascii="Calibri Light" w:hAnsi="Calibri Light" w:cs="Calibri Light"/>
        </w:rPr>
        <w:t>A note or explanation from a pupil’s home does not mean an absence becomes authorised. The decision whether or not to authorise an absence will always rest with the Head Teacher.</w:t>
      </w:r>
    </w:p>
    <w:p w14:paraId="2B8DA876" w14:textId="77777777" w:rsidR="00662A89" w:rsidRDefault="00662A89">
      <w:pPr>
        <w:pStyle w:val="BodyText"/>
        <w:spacing w:before="121" w:after="22"/>
        <w:ind w:left="400"/>
        <w:jc w:val="both"/>
        <w:rPr>
          <w:rFonts w:ascii="Calibri Light" w:hAnsi="Calibri Light" w:cs="Calibri Light"/>
        </w:rPr>
      </w:pPr>
    </w:p>
    <w:p w14:paraId="74848949" w14:textId="77777777" w:rsidR="00554881" w:rsidRPr="002D6C8B" w:rsidRDefault="00FC2C32">
      <w:pPr>
        <w:pStyle w:val="BodyText"/>
        <w:spacing w:before="121" w:after="22"/>
        <w:ind w:left="400"/>
        <w:jc w:val="both"/>
        <w:rPr>
          <w:rFonts w:ascii="Calibri Light" w:hAnsi="Calibri Light" w:cs="Calibri Light"/>
        </w:rPr>
      </w:pPr>
      <w:r>
        <w:rPr>
          <w:noProof/>
          <w:lang w:val="en-GB" w:eastAsia="en-GB"/>
        </w:rPr>
        <w:drawing>
          <wp:anchor distT="0" distB="0" distL="114300" distR="114300" simplePos="0" relativeHeight="251656704" behindDoc="0" locked="0" layoutInCell="1" allowOverlap="1" wp14:anchorId="4001C2EA" wp14:editId="1E9F6AEB">
            <wp:simplePos x="0" y="0"/>
            <wp:positionH relativeFrom="page">
              <wp:align>center</wp:align>
            </wp:positionH>
            <wp:positionV relativeFrom="paragraph">
              <wp:posOffset>290195</wp:posOffset>
            </wp:positionV>
            <wp:extent cx="3909695" cy="1305560"/>
            <wp:effectExtent l="0" t="0" r="0" b="8890"/>
            <wp:wrapTopAndBottom/>
            <wp:docPr id="2" name="Picture 2" descr="St Paul's Catholic Primary School - Attendance and Punct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Paul's Catholic Primary School - Attendance and Punctuality"/>
                    <pic:cNvPicPr>
                      <a:picLocks noChangeAspect="1" noChangeArrowheads="1"/>
                    </pic:cNvPicPr>
                  </pic:nvPicPr>
                  <pic:blipFill rotWithShape="1">
                    <a:blip r:embed="rId13">
                      <a:extLst>
                        <a:ext uri="{28A0092B-C50C-407E-A947-70E740481C1C}">
                          <a14:useLocalDpi xmlns:a14="http://schemas.microsoft.com/office/drawing/2010/main" val="0"/>
                        </a:ext>
                      </a:extLst>
                    </a:blip>
                    <a:srcRect l="4352" r="4437" b="59427"/>
                    <a:stretch/>
                  </pic:blipFill>
                  <pic:spPr bwMode="auto">
                    <a:xfrm>
                      <a:off x="0" y="0"/>
                      <a:ext cx="3909695" cy="1305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6C8B" w:rsidRPr="002D6C8B">
        <w:rPr>
          <w:rFonts w:ascii="Calibri Light" w:hAnsi="Calibri Light" w:cs="Calibri Light"/>
        </w:rPr>
        <w:t>The impact absence has on attendance</w:t>
      </w:r>
    </w:p>
    <w:p w14:paraId="1B93AE3B" w14:textId="77777777" w:rsidR="00554881" w:rsidRPr="002D6C8B" w:rsidRDefault="004A25D0" w:rsidP="004A25D0">
      <w:pPr>
        <w:pStyle w:val="BodyText"/>
        <w:jc w:val="center"/>
        <w:rPr>
          <w:rFonts w:ascii="Calibri Light" w:hAnsi="Calibri Light" w:cs="Calibri Light"/>
        </w:rPr>
      </w:pPr>
      <w:r>
        <w:rPr>
          <w:noProof/>
          <w:lang w:val="en-GB" w:eastAsia="en-GB"/>
        </w:rPr>
        <w:drawing>
          <wp:inline distT="0" distB="0" distL="0" distR="0" wp14:anchorId="64E0C5C4" wp14:editId="1CFF195C">
            <wp:extent cx="4691062" cy="1859279"/>
            <wp:effectExtent l="0" t="0" r="0" b="8255"/>
            <wp:docPr id="6" name="Picture 6" descr="Attendance and Leave of Abs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tendance and Leave of Absence |"/>
                    <pic:cNvPicPr>
                      <a:picLocks noChangeAspect="1" noChangeArrowheads="1"/>
                    </pic:cNvPicPr>
                  </pic:nvPicPr>
                  <pic:blipFill rotWithShape="1">
                    <a:blip r:embed="rId14">
                      <a:extLst>
                        <a:ext uri="{28A0092B-C50C-407E-A947-70E740481C1C}">
                          <a14:useLocalDpi xmlns:a14="http://schemas.microsoft.com/office/drawing/2010/main" val="0"/>
                        </a:ext>
                      </a:extLst>
                    </a:blip>
                    <a:srcRect l="5492" t="19270" r="8221" b="32359"/>
                    <a:stretch/>
                  </pic:blipFill>
                  <pic:spPr bwMode="auto">
                    <a:xfrm>
                      <a:off x="0" y="0"/>
                      <a:ext cx="4758145" cy="1885867"/>
                    </a:xfrm>
                    <a:prstGeom prst="rect">
                      <a:avLst/>
                    </a:prstGeom>
                    <a:noFill/>
                    <a:ln>
                      <a:noFill/>
                    </a:ln>
                    <a:extLst>
                      <a:ext uri="{53640926-AAD7-44D8-BBD7-CCE9431645EC}">
                        <a14:shadowObscured xmlns:a14="http://schemas.microsoft.com/office/drawing/2010/main"/>
                      </a:ext>
                    </a:extLst>
                  </pic:spPr>
                </pic:pic>
              </a:graphicData>
            </a:graphic>
          </wp:inline>
        </w:drawing>
      </w:r>
    </w:p>
    <w:p w14:paraId="0B8FD8E4" w14:textId="77777777" w:rsidR="00554881" w:rsidRPr="002D6C8B" w:rsidRDefault="00554881">
      <w:pPr>
        <w:pStyle w:val="BodyText"/>
        <w:spacing w:before="6"/>
        <w:rPr>
          <w:rFonts w:ascii="Calibri Light" w:hAnsi="Calibri Light" w:cs="Calibri Light"/>
          <w:sz w:val="21"/>
        </w:rPr>
      </w:pPr>
    </w:p>
    <w:p w14:paraId="288052EF" w14:textId="77777777" w:rsidR="00554881" w:rsidRPr="002D6C8B" w:rsidRDefault="002D6C8B" w:rsidP="00560247">
      <w:pPr>
        <w:pStyle w:val="Heading2"/>
        <w:numPr>
          <w:ilvl w:val="0"/>
          <w:numId w:val="1"/>
        </w:numPr>
        <w:tabs>
          <w:tab w:val="left" w:pos="746"/>
        </w:tabs>
        <w:spacing w:before="1"/>
        <w:ind w:hanging="361"/>
        <w:rPr>
          <w:rFonts w:ascii="Calibri Light" w:hAnsi="Calibri Light" w:cs="Calibri Light"/>
        </w:rPr>
      </w:pPr>
      <w:bookmarkStart w:id="4" w:name="3._Recording_attendance:_legal_responsib"/>
      <w:bookmarkStart w:id="5" w:name="_bookmark2"/>
      <w:bookmarkEnd w:id="4"/>
      <w:bookmarkEnd w:id="5"/>
      <w:r w:rsidRPr="002D6C8B">
        <w:rPr>
          <w:rFonts w:ascii="Calibri Light" w:hAnsi="Calibri Light" w:cs="Calibri Light"/>
          <w:u w:val="single"/>
        </w:rPr>
        <w:t>RECORDING ATTENDANCE: LEGAL</w:t>
      </w:r>
      <w:r w:rsidRPr="002D6C8B">
        <w:rPr>
          <w:rFonts w:ascii="Calibri Light" w:hAnsi="Calibri Light" w:cs="Calibri Light"/>
          <w:spacing w:val="-1"/>
          <w:u w:val="single"/>
        </w:rPr>
        <w:t xml:space="preserve"> </w:t>
      </w:r>
      <w:r w:rsidRPr="002D6C8B">
        <w:rPr>
          <w:rFonts w:ascii="Calibri Light" w:hAnsi="Calibri Light" w:cs="Calibri Light"/>
          <w:u w:val="single"/>
        </w:rPr>
        <w:t>RESPONSIBILITIES</w:t>
      </w:r>
    </w:p>
    <w:p w14:paraId="5DFA65D3" w14:textId="77777777" w:rsidR="00346506" w:rsidRPr="00346506" w:rsidRDefault="00346506" w:rsidP="00346506">
      <w:pPr>
        <w:pStyle w:val="BodyText"/>
        <w:spacing w:before="143" w:line="276" w:lineRule="auto"/>
        <w:ind w:left="403" w:right="136"/>
        <w:jc w:val="both"/>
        <w:rPr>
          <w:rFonts w:ascii="Calibri Light" w:hAnsi="Calibri Light" w:cs="Calibri Light"/>
        </w:rPr>
      </w:pPr>
      <w:r w:rsidRPr="00346506">
        <w:rPr>
          <w:rFonts w:ascii="Calibri Light" w:hAnsi="Calibri Light" w:cs="Calibri Light"/>
        </w:rPr>
        <w:t xml:space="preserve">From the start of the 2024-2025 academic year, it will be mandatory for all Schools in England to share their attendance with the DfE.  This will be publicly available to anyone who wishes to view attendance data </w:t>
      </w:r>
      <w:hyperlink r:id="rId15" w:history="1">
        <w:r w:rsidRPr="00346506">
          <w:rPr>
            <w:rStyle w:val="Hyperlink"/>
            <w:rFonts w:ascii="Calibri Light" w:hAnsi="Calibri Light" w:cs="Calibri Light"/>
          </w:rPr>
          <w:t>https://explore-education-statistics.service.gov.uk/find-statistics/pupil-attendance-in-schools</w:t>
        </w:r>
      </w:hyperlink>
    </w:p>
    <w:p w14:paraId="6A214909" w14:textId="77777777" w:rsidR="00554881" w:rsidRPr="002D6C8B" w:rsidRDefault="002D6C8B">
      <w:pPr>
        <w:pStyle w:val="BodyText"/>
        <w:spacing w:before="143" w:line="276" w:lineRule="auto"/>
        <w:ind w:left="400" w:right="136"/>
        <w:jc w:val="both"/>
        <w:rPr>
          <w:rFonts w:ascii="Calibri Light" w:hAnsi="Calibri Light" w:cs="Calibri Light"/>
        </w:rPr>
      </w:pPr>
      <w:r w:rsidRPr="002D6C8B">
        <w:rPr>
          <w:rFonts w:ascii="Calibri Light" w:hAnsi="Calibri Light" w:cs="Calibri Light"/>
        </w:rPr>
        <w:lastRenderedPageBreak/>
        <w:t xml:space="preserve">Young people are expected to attend school every day for the entire duration of the academic year unless there is an </w:t>
      </w:r>
      <w:r w:rsidRPr="002D6C8B">
        <w:rPr>
          <w:rFonts w:ascii="Calibri Light" w:hAnsi="Calibri Light" w:cs="Calibri Light"/>
          <w:b/>
        </w:rPr>
        <w:t xml:space="preserve">exceptional reason </w:t>
      </w:r>
      <w:r w:rsidRPr="002D6C8B">
        <w:rPr>
          <w:rFonts w:ascii="Calibri Light" w:hAnsi="Calibri Light" w:cs="Calibri Light"/>
        </w:rPr>
        <w:t>for their absence.</w:t>
      </w:r>
    </w:p>
    <w:p w14:paraId="19FBC200" w14:textId="77777777" w:rsidR="00554881" w:rsidRPr="002D6C8B" w:rsidRDefault="002D6C8B">
      <w:pPr>
        <w:spacing w:before="121" w:line="259" w:lineRule="auto"/>
        <w:ind w:left="400" w:right="131"/>
        <w:jc w:val="both"/>
        <w:rPr>
          <w:rFonts w:ascii="Calibri Light" w:hAnsi="Calibri Light" w:cs="Calibri Light"/>
          <w:sz w:val="24"/>
        </w:rPr>
      </w:pPr>
      <w:r w:rsidRPr="002D6C8B">
        <w:rPr>
          <w:rFonts w:ascii="Calibri Light" w:hAnsi="Calibri Light" w:cs="Calibri Light"/>
          <w:sz w:val="24"/>
        </w:rPr>
        <w:t>Schools</w:t>
      </w:r>
      <w:r w:rsidRPr="002D6C8B">
        <w:rPr>
          <w:rFonts w:ascii="Calibri Light" w:hAnsi="Calibri Light" w:cs="Calibri Light"/>
          <w:spacing w:val="-4"/>
          <w:sz w:val="24"/>
        </w:rPr>
        <w:t xml:space="preserve"> </w:t>
      </w:r>
      <w:r w:rsidRPr="002D6C8B">
        <w:rPr>
          <w:rFonts w:ascii="Calibri Light" w:hAnsi="Calibri Light" w:cs="Calibri Light"/>
          <w:sz w:val="24"/>
        </w:rPr>
        <w:t>must</w:t>
      </w:r>
      <w:r w:rsidRPr="002D6C8B">
        <w:rPr>
          <w:rFonts w:ascii="Calibri Light" w:hAnsi="Calibri Light" w:cs="Calibri Light"/>
          <w:spacing w:val="-3"/>
          <w:sz w:val="24"/>
        </w:rPr>
        <w:t xml:space="preserve"> </w:t>
      </w:r>
      <w:r w:rsidRPr="002D6C8B">
        <w:rPr>
          <w:rFonts w:ascii="Calibri Light" w:hAnsi="Calibri Light" w:cs="Calibri Light"/>
          <w:sz w:val="24"/>
        </w:rPr>
        <w:t>legally</w:t>
      </w:r>
      <w:r w:rsidRPr="002D6C8B">
        <w:rPr>
          <w:rFonts w:ascii="Calibri Light" w:hAnsi="Calibri Light" w:cs="Calibri Light"/>
          <w:spacing w:val="-6"/>
          <w:sz w:val="24"/>
        </w:rPr>
        <w:t xml:space="preserve"> </w:t>
      </w:r>
      <w:r w:rsidRPr="002D6C8B">
        <w:rPr>
          <w:rFonts w:ascii="Calibri Light" w:hAnsi="Calibri Light" w:cs="Calibri Light"/>
          <w:sz w:val="24"/>
        </w:rPr>
        <w:t>take</w:t>
      </w:r>
      <w:r w:rsidRPr="002D6C8B">
        <w:rPr>
          <w:rFonts w:ascii="Calibri Light" w:hAnsi="Calibri Light" w:cs="Calibri Light"/>
          <w:spacing w:val="-3"/>
          <w:sz w:val="24"/>
        </w:rPr>
        <w:t xml:space="preserve"> </w:t>
      </w:r>
      <w:r w:rsidRPr="002D6C8B">
        <w:rPr>
          <w:rFonts w:ascii="Calibri Light" w:hAnsi="Calibri Light" w:cs="Calibri Light"/>
          <w:sz w:val="24"/>
        </w:rPr>
        <w:t>an</w:t>
      </w:r>
      <w:r w:rsidRPr="002D6C8B">
        <w:rPr>
          <w:rFonts w:ascii="Calibri Light" w:hAnsi="Calibri Light" w:cs="Calibri Light"/>
          <w:spacing w:val="-3"/>
          <w:sz w:val="24"/>
        </w:rPr>
        <w:t xml:space="preserve"> </w:t>
      </w:r>
      <w:r w:rsidRPr="002D6C8B">
        <w:rPr>
          <w:rFonts w:ascii="Calibri Light" w:hAnsi="Calibri Light" w:cs="Calibri Light"/>
          <w:sz w:val="24"/>
        </w:rPr>
        <w:t>attendance</w:t>
      </w:r>
      <w:r w:rsidRPr="002D6C8B">
        <w:rPr>
          <w:rFonts w:ascii="Calibri Light" w:hAnsi="Calibri Light" w:cs="Calibri Light"/>
          <w:spacing w:val="-2"/>
          <w:sz w:val="24"/>
        </w:rPr>
        <w:t xml:space="preserve"> </w:t>
      </w:r>
      <w:r w:rsidRPr="002D6C8B">
        <w:rPr>
          <w:rFonts w:ascii="Calibri Light" w:hAnsi="Calibri Light" w:cs="Calibri Light"/>
          <w:sz w:val="24"/>
        </w:rPr>
        <w:t>register</w:t>
      </w:r>
      <w:r w:rsidRPr="002D6C8B">
        <w:rPr>
          <w:rFonts w:ascii="Calibri Light" w:hAnsi="Calibri Light" w:cs="Calibri Light"/>
          <w:spacing w:val="-4"/>
          <w:sz w:val="24"/>
        </w:rPr>
        <w:t xml:space="preserve"> </w:t>
      </w:r>
      <w:r w:rsidRPr="002D6C8B">
        <w:rPr>
          <w:rFonts w:ascii="Calibri Light" w:hAnsi="Calibri Light" w:cs="Calibri Light"/>
          <w:sz w:val="24"/>
        </w:rPr>
        <w:t>twice</w:t>
      </w:r>
      <w:r w:rsidRPr="002D6C8B">
        <w:rPr>
          <w:rFonts w:ascii="Calibri Light" w:hAnsi="Calibri Light" w:cs="Calibri Light"/>
          <w:spacing w:val="-3"/>
          <w:sz w:val="24"/>
        </w:rPr>
        <w:t xml:space="preserve"> </w:t>
      </w:r>
      <w:r w:rsidRPr="002D6C8B">
        <w:rPr>
          <w:rFonts w:ascii="Calibri Light" w:hAnsi="Calibri Light" w:cs="Calibri Light"/>
          <w:sz w:val="24"/>
        </w:rPr>
        <w:t>a</w:t>
      </w:r>
      <w:r w:rsidRPr="002D6C8B">
        <w:rPr>
          <w:rFonts w:ascii="Calibri Light" w:hAnsi="Calibri Light" w:cs="Calibri Light"/>
          <w:spacing w:val="-3"/>
          <w:sz w:val="24"/>
        </w:rPr>
        <w:t xml:space="preserve"> </w:t>
      </w:r>
      <w:r w:rsidRPr="002D6C8B">
        <w:rPr>
          <w:rFonts w:ascii="Calibri Light" w:hAnsi="Calibri Light" w:cs="Calibri Light"/>
          <w:sz w:val="24"/>
        </w:rPr>
        <w:t>day.</w:t>
      </w:r>
      <w:r w:rsidRPr="002D6C8B">
        <w:rPr>
          <w:rFonts w:ascii="Calibri Light" w:hAnsi="Calibri Light" w:cs="Calibri Light"/>
          <w:spacing w:val="-5"/>
          <w:sz w:val="24"/>
        </w:rPr>
        <w:t xml:space="preserve"> </w:t>
      </w:r>
      <w:r w:rsidRPr="002D6C8B">
        <w:rPr>
          <w:rFonts w:ascii="Calibri Light" w:hAnsi="Calibri Light" w:cs="Calibri Light"/>
          <w:sz w:val="24"/>
        </w:rPr>
        <w:t>The</w:t>
      </w:r>
      <w:r w:rsidRPr="002D6C8B">
        <w:rPr>
          <w:rFonts w:ascii="Calibri Light" w:hAnsi="Calibri Light" w:cs="Calibri Light"/>
          <w:spacing w:val="-5"/>
          <w:sz w:val="24"/>
        </w:rPr>
        <w:t xml:space="preserve"> </w:t>
      </w:r>
      <w:r w:rsidRPr="002D6C8B">
        <w:rPr>
          <w:rFonts w:ascii="Calibri Light" w:hAnsi="Calibri Light" w:cs="Calibri Light"/>
          <w:sz w:val="24"/>
        </w:rPr>
        <w:t>first</w:t>
      </w:r>
      <w:r w:rsidRPr="002D6C8B">
        <w:rPr>
          <w:rFonts w:ascii="Calibri Light" w:hAnsi="Calibri Light" w:cs="Calibri Light"/>
          <w:spacing w:val="-3"/>
          <w:sz w:val="24"/>
        </w:rPr>
        <w:t xml:space="preserve"> </w:t>
      </w:r>
      <w:r w:rsidRPr="002D6C8B">
        <w:rPr>
          <w:rFonts w:ascii="Calibri Light" w:hAnsi="Calibri Light" w:cs="Calibri Light"/>
          <w:sz w:val="24"/>
        </w:rPr>
        <w:t>mark</w:t>
      </w:r>
      <w:r w:rsidRPr="002D6C8B">
        <w:rPr>
          <w:rFonts w:ascii="Calibri Light" w:hAnsi="Calibri Light" w:cs="Calibri Light"/>
          <w:spacing w:val="-5"/>
          <w:sz w:val="24"/>
        </w:rPr>
        <w:t xml:space="preserve"> </w:t>
      </w:r>
      <w:r w:rsidRPr="002D6C8B">
        <w:rPr>
          <w:rFonts w:ascii="Calibri Light" w:hAnsi="Calibri Light" w:cs="Calibri Light"/>
          <w:sz w:val="24"/>
        </w:rPr>
        <w:t>is</w:t>
      </w:r>
      <w:r w:rsidRPr="002D6C8B">
        <w:rPr>
          <w:rFonts w:ascii="Calibri Light" w:hAnsi="Calibri Light" w:cs="Calibri Light"/>
          <w:spacing w:val="-3"/>
          <w:sz w:val="24"/>
        </w:rPr>
        <w:t xml:space="preserve"> </w:t>
      </w:r>
      <w:r w:rsidRPr="002D6C8B">
        <w:rPr>
          <w:rFonts w:ascii="Calibri Light" w:hAnsi="Calibri Light" w:cs="Calibri Light"/>
          <w:sz w:val="24"/>
        </w:rPr>
        <w:t>taken</w:t>
      </w:r>
      <w:r w:rsidRPr="002D6C8B">
        <w:rPr>
          <w:rFonts w:ascii="Calibri Light" w:hAnsi="Calibri Light" w:cs="Calibri Light"/>
          <w:spacing w:val="-3"/>
          <w:sz w:val="24"/>
        </w:rPr>
        <w:t xml:space="preserve"> </w:t>
      </w:r>
      <w:r w:rsidRPr="002D6C8B">
        <w:rPr>
          <w:rFonts w:ascii="Calibri Light" w:hAnsi="Calibri Light" w:cs="Calibri Light"/>
          <w:sz w:val="24"/>
        </w:rPr>
        <w:t>at</w:t>
      </w:r>
      <w:r w:rsidRPr="002D6C8B">
        <w:rPr>
          <w:rFonts w:ascii="Calibri Light" w:hAnsi="Calibri Light" w:cs="Calibri Light"/>
          <w:spacing w:val="-2"/>
          <w:sz w:val="24"/>
        </w:rPr>
        <w:t xml:space="preserve"> </w:t>
      </w:r>
      <w:r w:rsidRPr="002D6C8B">
        <w:rPr>
          <w:rFonts w:ascii="Calibri Light" w:hAnsi="Calibri Light" w:cs="Calibri Light"/>
          <w:b/>
          <w:sz w:val="24"/>
        </w:rPr>
        <w:t>morning</w:t>
      </w:r>
      <w:r w:rsidRPr="002D6C8B">
        <w:rPr>
          <w:rFonts w:ascii="Calibri Light" w:hAnsi="Calibri Light" w:cs="Calibri Light"/>
          <w:b/>
          <w:spacing w:val="-5"/>
          <w:sz w:val="24"/>
        </w:rPr>
        <w:t xml:space="preserve"> </w:t>
      </w:r>
      <w:r w:rsidRPr="002D6C8B">
        <w:rPr>
          <w:rFonts w:ascii="Calibri Light" w:hAnsi="Calibri Light" w:cs="Calibri Light"/>
          <w:b/>
          <w:sz w:val="24"/>
        </w:rPr>
        <w:t xml:space="preserve">registration </w:t>
      </w:r>
      <w:r w:rsidRPr="002D6C8B">
        <w:rPr>
          <w:rFonts w:ascii="Calibri Light" w:hAnsi="Calibri Light" w:cs="Calibri Light"/>
          <w:sz w:val="24"/>
        </w:rPr>
        <w:t xml:space="preserve">and again at </w:t>
      </w:r>
      <w:r w:rsidRPr="002D6C8B">
        <w:rPr>
          <w:rFonts w:ascii="Calibri Light" w:hAnsi="Calibri Light" w:cs="Calibri Light"/>
          <w:b/>
          <w:sz w:val="24"/>
        </w:rPr>
        <w:t>afternoon registration. There are two attendance sessions every day, AM and PM, therefore missing school for a whole day counts as two</w:t>
      </w:r>
      <w:r w:rsidRPr="002D6C8B">
        <w:rPr>
          <w:rFonts w:ascii="Calibri Light" w:hAnsi="Calibri Light" w:cs="Calibri Light"/>
          <w:b/>
          <w:spacing w:val="-1"/>
          <w:sz w:val="24"/>
        </w:rPr>
        <w:t xml:space="preserve"> </w:t>
      </w:r>
      <w:r w:rsidRPr="002D6C8B">
        <w:rPr>
          <w:rFonts w:ascii="Calibri Light" w:hAnsi="Calibri Light" w:cs="Calibri Light"/>
          <w:b/>
          <w:sz w:val="24"/>
        </w:rPr>
        <w:t>absences</w:t>
      </w:r>
      <w:r w:rsidRPr="002D6C8B">
        <w:rPr>
          <w:rFonts w:ascii="Calibri Light" w:hAnsi="Calibri Light" w:cs="Calibri Light"/>
          <w:sz w:val="24"/>
        </w:rPr>
        <w:t>.</w:t>
      </w:r>
    </w:p>
    <w:p w14:paraId="6A4E4AC5" w14:textId="77777777" w:rsidR="00554881" w:rsidRPr="002D6C8B" w:rsidRDefault="002D6C8B" w:rsidP="00552E10">
      <w:pPr>
        <w:pStyle w:val="BodyText"/>
        <w:spacing w:before="119"/>
        <w:ind w:left="400"/>
        <w:jc w:val="both"/>
        <w:rPr>
          <w:rFonts w:ascii="Calibri Light" w:hAnsi="Calibri Light" w:cs="Calibri Light"/>
        </w:rPr>
      </w:pPr>
      <w:r w:rsidRPr="002D6C8B">
        <w:rPr>
          <w:rFonts w:ascii="Calibri Light" w:hAnsi="Calibri Light" w:cs="Calibri Light"/>
        </w:rPr>
        <w:t>Any absences will be recorded with a specific code depending on the type of absence.</w:t>
      </w:r>
      <w:r w:rsidR="00552E10">
        <w:rPr>
          <w:rFonts w:ascii="Calibri Light" w:hAnsi="Calibri Light" w:cs="Calibri Light"/>
        </w:rPr>
        <w:t xml:space="preserve"> </w:t>
      </w:r>
      <w:r w:rsidRPr="002D6C8B">
        <w:rPr>
          <w:rFonts w:ascii="Calibri Light" w:hAnsi="Calibri Light" w:cs="Calibri Light"/>
        </w:rPr>
        <w:t>Absences fall into two main categories:</w:t>
      </w:r>
    </w:p>
    <w:p w14:paraId="5897606D" w14:textId="77777777" w:rsidR="00554881" w:rsidRPr="002D6C8B" w:rsidRDefault="002D6C8B">
      <w:pPr>
        <w:pStyle w:val="BodyText"/>
        <w:spacing w:before="163" w:line="261" w:lineRule="auto"/>
        <w:ind w:left="400" w:right="137"/>
        <w:jc w:val="both"/>
        <w:rPr>
          <w:rFonts w:ascii="Calibri Light" w:hAnsi="Calibri Light" w:cs="Calibri Light"/>
        </w:rPr>
      </w:pPr>
      <w:r w:rsidRPr="002D6C8B">
        <w:rPr>
          <w:rFonts w:ascii="Calibri Light" w:hAnsi="Calibri Light" w:cs="Calibri Light"/>
          <w:b/>
        </w:rPr>
        <w:t xml:space="preserve">Authorised Absence: </w:t>
      </w:r>
      <w:r w:rsidRPr="002D6C8B">
        <w:rPr>
          <w:rFonts w:ascii="Calibri Light" w:hAnsi="Calibri Light" w:cs="Calibri Light"/>
        </w:rPr>
        <w:t>is when the school has accepted the explanation offered as satisfactory justification for</w:t>
      </w:r>
      <w:r w:rsidRPr="002D6C8B">
        <w:rPr>
          <w:rFonts w:ascii="Calibri Light" w:hAnsi="Calibri Light" w:cs="Calibri Light"/>
          <w:spacing w:val="-13"/>
        </w:rPr>
        <w:t xml:space="preserve"> </w:t>
      </w:r>
      <w:r w:rsidRPr="002D6C8B">
        <w:rPr>
          <w:rFonts w:ascii="Calibri Light" w:hAnsi="Calibri Light" w:cs="Calibri Light"/>
        </w:rPr>
        <w:t>the</w:t>
      </w:r>
      <w:r w:rsidRPr="002D6C8B">
        <w:rPr>
          <w:rFonts w:ascii="Calibri Light" w:hAnsi="Calibri Light" w:cs="Calibri Light"/>
          <w:spacing w:val="-13"/>
        </w:rPr>
        <w:t xml:space="preserve"> </w:t>
      </w:r>
      <w:r w:rsidRPr="002D6C8B">
        <w:rPr>
          <w:rFonts w:ascii="Calibri Light" w:hAnsi="Calibri Light" w:cs="Calibri Light"/>
        </w:rPr>
        <w:t>absence,</w:t>
      </w:r>
      <w:r w:rsidRPr="002D6C8B">
        <w:rPr>
          <w:rFonts w:ascii="Calibri Light" w:hAnsi="Calibri Light" w:cs="Calibri Light"/>
          <w:spacing w:val="-15"/>
        </w:rPr>
        <w:t xml:space="preserve"> </w:t>
      </w:r>
      <w:r w:rsidRPr="002D6C8B">
        <w:rPr>
          <w:rFonts w:ascii="Calibri Light" w:hAnsi="Calibri Light" w:cs="Calibri Light"/>
        </w:rPr>
        <w:t>or</w:t>
      </w:r>
      <w:r w:rsidRPr="002D6C8B">
        <w:rPr>
          <w:rFonts w:ascii="Calibri Light" w:hAnsi="Calibri Light" w:cs="Calibri Light"/>
          <w:spacing w:val="-13"/>
        </w:rPr>
        <w:t xml:space="preserve"> </w:t>
      </w:r>
      <w:r w:rsidRPr="002D6C8B">
        <w:rPr>
          <w:rFonts w:ascii="Calibri Light" w:hAnsi="Calibri Light" w:cs="Calibri Light"/>
        </w:rPr>
        <w:t>has</w:t>
      </w:r>
      <w:r w:rsidRPr="002D6C8B">
        <w:rPr>
          <w:rFonts w:ascii="Calibri Light" w:hAnsi="Calibri Light" w:cs="Calibri Light"/>
          <w:spacing w:val="-14"/>
        </w:rPr>
        <w:t xml:space="preserve"> </w:t>
      </w:r>
      <w:r w:rsidRPr="002D6C8B">
        <w:rPr>
          <w:rFonts w:ascii="Calibri Light" w:hAnsi="Calibri Light" w:cs="Calibri Light"/>
        </w:rPr>
        <w:t>given</w:t>
      </w:r>
      <w:r w:rsidRPr="002D6C8B">
        <w:rPr>
          <w:rFonts w:ascii="Calibri Light" w:hAnsi="Calibri Light" w:cs="Calibri Light"/>
          <w:spacing w:val="-12"/>
        </w:rPr>
        <w:t xml:space="preserve"> </w:t>
      </w:r>
      <w:r w:rsidRPr="002D6C8B">
        <w:rPr>
          <w:rFonts w:ascii="Calibri Light" w:hAnsi="Calibri Light" w:cs="Calibri Light"/>
        </w:rPr>
        <w:t>approval</w:t>
      </w:r>
      <w:r w:rsidRPr="002D6C8B">
        <w:rPr>
          <w:rFonts w:ascii="Calibri Light" w:hAnsi="Calibri Light" w:cs="Calibri Light"/>
          <w:spacing w:val="-13"/>
        </w:rPr>
        <w:t xml:space="preserve"> </w:t>
      </w:r>
      <w:r w:rsidRPr="002D6C8B">
        <w:rPr>
          <w:rFonts w:ascii="Calibri Light" w:hAnsi="Calibri Light" w:cs="Calibri Light"/>
        </w:rPr>
        <w:t>in</w:t>
      </w:r>
      <w:r w:rsidRPr="002D6C8B">
        <w:rPr>
          <w:rFonts w:ascii="Calibri Light" w:hAnsi="Calibri Light" w:cs="Calibri Light"/>
          <w:spacing w:val="-13"/>
        </w:rPr>
        <w:t xml:space="preserve"> </w:t>
      </w:r>
      <w:r w:rsidRPr="002D6C8B">
        <w:rPr>
          <w:rFonts w:ascii="Calibri Light" w:hAnsi="Calibri Light" w:cs="Calibri Light"/>
        </w:rPr>
        <w:t>advance</w:t>
      </w:r>
      <w:r w:rsidRPr="002D6C8B">
        <w:rPr>
          <w:rFonts w:ascii="Calibri Light" w:hAnsi="Calibri Light" w:cs="Calibri Light"/>
          <w:spacing w:val="-12"/>
        </w:rPr>
        <w:t xml:space="preserve"> </w:t>
      </w:r>
      <w:r w:rsidRPr="002D6C8B">
        <w:rPr>
          <w:rFonts w:ascii="Calibri Light" w:hAnsi="Calibri Light" w:cs="Calibri Light"/>
        </w:rPr>
        <w:t>for</w:t>
      </w:r>
      <w:r w:rsidRPr="002D6C8B">
        <w:rPr>
          <w:rFonts w:ascii="Calibri Light" w:hAnsi="Calibri Light" w:cs="Calibri Light"/>
          <w:spacing w:val="-13"/>
        </w:rPr>
        <w:t xml:space="preserve"> </w:t>
      </w:r>
      <w:r w:rsidRPr="002D6C8B">
        <w:rPr>
          <w:rFonts w:ascii="Calibri Light" w:hAnsi="Calibri Light" w:cs="Calibri Light"/>
        </w:rPr>
        <w:t>such</w:t>
      </w:r>
      <w:r w:rsidRPr="002D6C8B">
        <w:rPr>
          <w:rFonts w:ascii="Calibri Light" w:hAnsi="Calibri Light" w:cs="Calibri Light"/>
          <w:spacing w:val="-13"/>
        </w:rPr>
        <w:t xml:space="preserve"> </w:t>
      </w:r>
      <w:r w:rsidRPr="002D6C8B">
        <w:rPr>
          <w:rFonts w:ascii="Calibri Light" w:hAnsi="Calibri Light" w:cs="Calibri Light"/>
        </w:rPr>
        <w:t>an</w:t>
      </w:r>
      <w:r w:rsidRPr="002D6C8B">
        <w:rPr>
          <w:rFonts w:ascii="Calibri Light" w:hAnsi="Calibri Light" w:cs="Calibri Light"/>
          <w:spacing w:val="-12"/>
        </w:rPr>
        <w:t xml:space="preserve"> </w:t>
      </w:r>
      <w:r w:rsidRPr="002D6C8B">
        <w:rPr>
          <w:rFonts w:ascii="Calibri Light" w:hAnsi="Calibri Light" w:cs="Calibri Light"/>
        </w:rPr>
        <w:t>absence.</w:t>
      </w:r>
      <w:r w:rsidRPr="002D6C8B">
        <w:rPr>
          <w:rFonts w:ascii="Calibri Light" w:hAnsi="Calibri Light" w:cs="Calibri Light"/>
          <w:spacing w:val="-14"/>
        </w:rPr>
        <w:t xml:space="preserve"> </w:t>
      </w:r>
      <w:r w:rsidRPr="002D6C8B">
        <w:rPr>
          <w:rFonts w:ascii="Calibri Light" w:hAnsi="Calibri Light" w:cs="Calibri Light"/>
        </w:rPr>
        <w:t>If</w:t>
      </w:r>
      <w:r w:rsidRPr="002D6C8B">
        <w:rPr>
          <w:rFonts w:ascii="Calibri Light" w:hAnsi="Calibri Light" w:cs="Calibri Light"/>
          <w:spacing w:val="-11"/>
        </w:rPr>
        <w:t xml:space="preserve"> </w:t>
      </w:r>
      <w:r w:rsidRPr="002D6C8B">
        <w:rPr>
          <w:rFonts w:ascii="Calibri Light" w:hAnsi="Calibri Light" w:cs="Calibri Light"/>
        </w:rPr>
        <w:t>no</w:t>
      </w:r>
      <w:r w:rsidRPr="002D6C8B">
        <w:rPr>
          <w:rFonts w:ascii="Calibri Light" w:hAnsi="Calibri Light" w:cs="Calibri Light"/>
          <w:spacing w:val="-15"/>
        </w:rPr>
        <w:t xml:space="preserve"> </w:t>
      </w:r>
      <w:r w:rsidRPr="002D6C8B">
        <w:rPr>
          <w:rFonts w:ascii="Calibri Light" w:hAnsi="Calibri Light" w:cs="Calibri Light"/>
        </w:rPr>
        <w:t>explanation</w:t>
      </w:r>
      <w:r w:rsidRPr="002D6C8B">
        <w:rPr>
          <w:rFonts w:ascii="Calibri Light" w:hAnsi="Calibri Light" w:cs="Calibri Light"/>
          <w:spacing w:val="-13"/>
        </w:rPr>
        <w:t xml:space="preserve"> </w:t>
      </w:r>
      <w:r w:rsidRPr="002D6C8B">
        <w:rPr>
          <w:rFonts w:ascii="Calibri Light" w:hAnsi="Calibri Light" w:cs="Calibri Light"/>
        </w:rPr>
        <w:t>is</w:t>
      </w:r>
      <w:r w:rsidRPr="002D6C8B">
        <w:rPr>
          <w:rFonts w:ascii="Calibri Light" w:hAnsi="Calibri Light" w:cs="Calibri Light"/>
          <w:spacing w:val="-15"/>
        </w:rPr>
        <w:t xml:space="preserve"> </w:t>
      </w:r>
      <w:r w:rsidRPr="002D6C8B">
        <w:rPr>
          <w:rFonts w:ascii="Calibri Light" w:hAnsi="Calibri Light" w:cs="Calibri Light"/>
        </w:rPr>
        <w:t>received,</w:t>
      </w:r>
      <w:r w:rsidRPr="002D6C8B">
        <w:rPr>
          <w:rFonts w:ascii="Calibri Light" w:hAnsi="Calibri Light" w:cs="Calibri Light"/>
          <w:spacing w:val="-16"/>
        </w:rPr>
        <w:t xml:space="preserve"> </w:t>
      </w:r>
      <w:r w:rsidRPr="002D6C8B">
        <w:rPr>
          <w:rFonts w:ascii="Calibri Light" w:hAnsi="Calibri Light" w:cs="Calibri Light"/>
        </w:rPr>
        <w:t xml:space="preserve">absences </w:t>
      </w:r>
      <w:r w:rsidRPr="002D6C8B">
        <w:rPr>
          <w:rFonts w:ascii="Calibri Light" w:hAnsi="Calibri Light" w:cs="Calibri Light"/>
          <w:b/>
        </w:rPr>
        <w:t xml:space="preserve">will not </w:t>
      </w:r>
      <w:r w:rsidRPr="002D6C8B">
        <w:rPr>
          <w:rFonts w:ascii="Calibri Light" w:hAnsi="Calibri Light" w:cs="Calibri Light"/>
        </w:rPr>
        <w:t>be</w:t>
      </w:r>
      <w:r w:rsidRPr="002D6C8B">
        <w:rPr>
          <w:rFonts w:ascii="Calibri Light" w:hAnsi="Calibri Light" w:cs="Calibri Light"/>
          <w:spacing w:val="-5"/>
        </w:rPr>
        <w:t xml:space="preserve"> </w:t>
      </w:r>
      <w:r w:rsidRPr="002D6C8B">
        <w:rPr>
          <w:rFonts w:ascii="Calibri Light" w:hAnsi="Calibri Light" w:cs="Calibri Light"/>
        </w:rPr>
        <w:t>authorised.</w:t>
      </w:r>
    </w:p>
    <w:p w14:paraId="425B0EEA" w14:textId="77777777" w:rsidR="00554881" w:rsidRPr="002D6C8B" w:rsidRDefault="002D6C8B">
      <w:pPr>
        <w:pStyle w:val="BodyText"/>
        <w:spacing w:before="112" w:line="276" w:lineRule="auto"/>
        <w:ind w:left="400" w:right="135"/>
        <w:jc w:val="both"/>
        <w:rPr>
          <w:rFonts w:ascii="Calibri Light" w:hAnsi="Calibri Light" w:cs="Calibri Light"/>
        </w:rPr>
      </w:pPr>
      <w:r w:rsidRPr="002D6C8B">
        <w:rPr>
          <w:rFonts w:ascii="Calibri Light" w:hAnsi="Calibri Light" w:cs="Calibri Light"/>
          <w:b/>
        </w:rPr>
        <w:t xml:space="preserve">Unauthorised Absence: </w:t>
      </w:r>
      <w:r w:rsidRPr="002D6C8B">
        <w:rPr>
          <w:rFonts w:ascii="Calibri Light" w:hAnsi="Calibri Light" w:cs="Calibri Light"/>
        </w:rPr>
        <w:t>is when the school has not received a reason for absence, or has not approved a child’s leave of absence from school after a parent’s request.</w:t>
      </w:r>
    </w:p>
    <w:p w14:paraId="3A57EE44" w14:textId="77777777" w:rsidR="00554881" w:rsidRPr="002D6C8B" w:rsidRDefault="002D6C8B">
      <w:pPr>
        <w:pStyle w:val="BodyText"/>
        <w:spacing w:before="118" w:line="259" w:lineRule="auto"/>
        <w:ind w:left="400" w:right="136"/>
        <w:jc w:val="both"/>
        <w:rPr>
          <w:rFonts w:ascii="Calibri Light" w:hAnsi="Calibri Light" w:cs="Calibri Light"/>
        </w:rPr>
      </w:pPr>
      <w:r w:rsidRPr="002D6C8B">
        <w:rPr>
          <w:rFonts w:ascii="Calibri Light" w:hAnsi="Calibri Light" w:cs="Calibri Light"/>
        </w:rPr>
        <w:t>Absence and attendance codes are held by individual academies in line with national expectation</w:t>
      </w:r>
      <w:r w:rsidRPr="002D6C8B">
        <w:rPr>
          <w:rFonts w:ascii="Calibri Light" w:hAnsi="Calibri Light" w:cs="Calibri Light"/>
          <w:b/>
        </w:rPr>
        <w:t xml:space="preserve">. </w:t>
      </w:r>
      <w:r w:rsidRPr="002D6C8B">
        <w:rPr>
          <w:rFonts w:ascii="Calibri Light" w:hAnsi="Calibri Light" w:cs="Calibri Light"/>
        </w:rPr>
        <w:t>These national codes enable schools to record and monitor attendance and absence in a consistent way which complies with regulations.</w:t>
      </w:r>
    </w:p>
    <w:p w14:paraId="5A5C7693" w14:textId="77777777" w:rsidR="00554881" w:rsidRDefault="002D6C8B">
      <w:pPr>
        <w:pStyle w:val="BodyText"/>
        <w:spacing w:before="122" w:line="276" w:lineRule="auto"/>
        <w:ind w:left="400" w:right="136"/>
        <w:jc w:val="both"/>
        <w:rPr>
          <w:rFonts w:ascii="Calibri Light" w:hAnsi="Calibri Light" w:cs="Calibri Light"/>
        </w:rPr>
      </w:pPr>
      <w:r w:rsidRPr="002D6C8B">
        <w:rPr>
          <w:rFonts w:ascii="Calibri Light" w:hAnsi="Calibri Light" w:cs="Calibri Light"/>
        </w:rPr>
        <w:t>A school can, if needed, change an authorised absence to an unauthorised absence and vice versa if new information is presented. An example of this would be where a parent states a child is unwell but on return to school there is evidence they have been on holiday.</w:t>
      </w:r>
    </w:p>
    <w:p w14:paraId="283DD75F" w14:textId="77777777" w:rsidR="00894A58" w:rsidRPr="00581C2C" w:rsidRDefault="00894A58" w:rsidP="00560247">
      <w:pPr>
        <w:pStyle w:val="BodyText"/>
        <w:numPr>
          <w:ilvl w:val="0"/>
          <w:numId w:val="3"/>
        </w:numPr>
        <w:spacing w:before="122" w:line="276" w:lineRule="auto"/>
        <w:ind w:right="136"/>
        <w:jc w:val="both"/>
        <w:rPr>
          <w:rFonts w:ascii="Calibri Light" w:hAnsi="Calibri Light" w:cs="Calibri Light"/>
          <w:b/>
          <w:color w:val="000000" w:themeColor="text1"/>
          <w:u w:val="single"/>
        </w:rPr>
      </w:pPr>
      <w:r w:rsidRPr="00581C2C">
        <w:rPr>
          <w:rFonts w:ascii="Calibri Light" w:hAnsi="Calibri Light" w:cs="Calibri Light"/>
          <w:b/>
          <w:color w:val="000000" w:themeColor="text1"/>
          <w:u w:val="single"/>
        </w:rPr>
        <w:t xml:space="preserve">PARENT/CARER </w:t>
      </w:r>
      <w:r w:rsidR="00552E10" w:rsidRPr="00581C2C">
        <w:rPr>
          <w:rFonts w:ascii="Calibri Light" w:hAnsi="Calibri Light" w:cs="Calibri Light"/>
          <w:b/>
          <w:color w:val="000000" w:themeColor="text1"/>
          <w:u w:val="single"/>
        </w:rPr>
        <w:t>RESPONSIBILITIES</w:t>
      </w:r>
    </w:p>
    <w:p w14:paraId="677C158D" w14:textId="77777777" w:rsidR="007C7016" w:rsidRPr="00581C2C" w:rsidRDefault="007C7016" w:rsidP="007C7016">
      <w:pPr>
        <w:pStyle w:val="BodyText"/>
        <w:spacing w:before="122" w:line="276" w:lineRule="auto"/>
        <w:ind w:left="426" w:right="136"/>
        <w:jc w:val="both"/>
        <w:rPr>
          <w:rFonts w:ascii="Calibri Light" w:hAnsi="Calibri Light" w:cs="Calibri Light"/>
          <w:b/>
          <w:color w:val="000000" w:themeColor="text1"/>
          <w:sz w:val="28"/>
          <w:u w:val="single"/>
        </w:rPr>
      </w:pPr>
      <w:r w:rsidRPr="00581C2C">
        <w:rPr>
          <w:rFonts w:ascii="Calibri Light" w:hAnsi="Calibri Light" w:cs="Calibri Light"/>
          <w:color w:val="000000" w:themeColor="text1"/>
          <w:szCs w:val="22"/>
          <w:shd w:val="clear" w:color="auto" w:fill="FFFFFF"/>
        </w:rPr>
        <w:t>Individual attendance agreements for a child’s respective academy can be located on their academy website under Attendance.</w:t>
      </w:r>
    </w:p>
    <w:p w14:paraId="1E53AB59" w14:textId="77777777" w:rsidR="00552E10" w:rsidRPr="00581C2C" w:rsidRDefault="00552E10" w:rsidP="00560247">
      <w:pPr>
        <w:pStyle w:val="BodyText"/>
        <w:numPr>
          <w:ilvl w:val="1"/>
          <w:numId w:val="3"/>
        </w:numPr>
        <w:spacing w:before="122" w:line="276" w:lineRule="auto"/>
        <w:ind w:right="136"/>
        <w:jc w:val="both"/>
        <w:rPr>
          <w:rFonts w:ascii="Calibri Light" w:hAnsi="Calibri Light" w:cs="Calibri Light"/>
          <w:b/>
          <w:color w:val="000000" w:themeColor="text1"/>
        </w:rPr>
      </w:pPr>
      <w:r w:rsidRPr="00581C2C">
        <w:rPr>
          <w:rFonts w:ascii="Calibri Light" w:hAnsi="Calibri Light" w:cs="Calibri Light"/>
          <w:b/>
          <w:color w:val="000000" w:themeColor="text1"/>
        </w:rPr>
        <w:t>Attending and reporting absence</w:t>
      </w:r>
    </w:p>
    <w:p w14:paraId="0AE1491B" w14:textId="77777777" w:rsidR="009D7C01" w:rsidRPr="00581C2C" w:rsidRDefault="009D7C01" w:rsidP="009D7C01">
      <w:pPr>
        <w:widowControl/>
        <w:autoSpaceDE/>
        <w:autoSpaceDN/>
        <w:spacing w:after="160" w:line="259" w:lineRule="auto"/>
        <w:ind w:left="360"/>
        <w:contextualSpacing/>
        <w:rPr>
          <w:rFonts w:ascii="Calibri Light" w:hAnsi="Calibri Light" w:cs="Calibri Light"/>
          <w:color w:val="000000" w:themeColor="text1"/>
          <w:sz w:val="24"/>
        </w:rPr>
      </w:pPr>
    </w:p>
    <w:p w14:paraId="7FBE4721" w14:textId="77777777" w:rsidR="009D7C01" w:rsidRPr="00581C2C" w:rsidRDefault="00552E10" w:rsidP="009D7C01">
      <w:pPr>
        <w:widowControl/>
        <w:autoSpaceDE/>
        <w:autoSpaceDN/>
        <w:spacing w:after="160" w:line="259" w:lineRule="auto"/>
        <w:ind w:left="360"/>
        <w:contextualSpacing/>
        <w:rPr>
          <w:rFonts w:ascii="Calibri Light" w:hAnsi="Calibri Light" w:cs="Calibri Light"/>
          <w:color w:val="000000" w:themeColor="text1"/>
          <w:sz w:val="24"/>
        </w:rPr>
      </w:pPr>
      <w:r w:rsidRPr="00581C2C">
        <w:rPr>
          <w:rFonts w:ascii="Calibri Light" w:hAnsi="Calibri Light" w:cs="Calibri Light"/>
          <w:color w:val="000000" w:themeColor="text1"/>
          <w:sz w:val="24"/>
        </w:rPr>
        <w:t>Bring your</w:t>
      </w:r>
      <w:r w:rsidR="00894A58" w:rsidRPr="00581C2C">
        <w:rPr>
          <w:rFonts w:ascii="Calibri Light" w:hAnsi="Calibri Light" w:cs="Calibri Light"/>
          <w:color w:val="000000" w:themeColor="text1"/>
          <w:sz w:val="24"/>
        </w:rPr>
        <w:t xml:space="preserve"> child to school </w:t>
      </w:r>
      <w:r w:rsidR="00894A58" w:rsidRPr="00581C2C">
        <w:rPr>
          <w:rFonts w:ascii="Calibri Light" w:hAnsi="Calibri Light" w:cs="Calibri Light"/>
          <w:b/>
          <w:color w:val="000000" w:themeColor="text1"/>
          <w:sz w:val="24"/>
          <w:u w:val="single"/>
        </w:rPr>
        <w:t>every day on time.</w:t>
      </w:r>
      <w:r w:rsidR="00894A58" w:rsidRPr="00581C2C">
        <w:rPr>
          <w:rFonts w:ascii="Calibri Light" w:hAnsi="Calibri Light" w:cs="Calibri Light"/>
          <w:color w:val="000000" w:themeColor="text1"/>
          <w:sz w:val="24"/>
        </w:rPr>
        <w:t xml:space="preserve"> </w:t>
      </w:r>
    </w:p>
    <w:p w14:paraId="41BBB147" w14:textId="77777777" w:rsidR="00894A58" w:rsidRPr="00581C2C" w:rsidRDefault="00894A58" w:rsidP="009D7C01">
      <w:pPr>
        <w:widowControl/>
        <w:autoSpaceDE/>
        <w:autoSpaceDN/>
        <w:spacing w:after="160" w:line="259" w:lineRule="auto"/>
        <w:ind w:left="360"/>
        <w:contextualSpacing/>
        <w:rPr>
          <w:rFonts w:ascii="Calibri Light" w:hAnsi="Calibri Light" w:cs="Calibri Light"/>
          <w:color w:val="000000" w:themeColor="text1"/>
          <w:sz w:val="24"/>
        </w:rPr>
      </w:pPr>
      <w:r w:rsidRPr="00581C2C">
        <w:rPr>
          <w:rFonts w:ascii="Calibri Light" w:hAnsi="Calibri Light" w:cs="Calibri Light"/>
          <w:color w:val="000000" w:themeColor="text1"/>
          <w:sz w:val="24"/>
        </w:rPr>
        <w:t xml:space="preserve">Contact school </w:t>
      </w:r>
      <w:r w:rsidRPr="00581C2C">
        <w:rPr>
          <w:rFonts w:ascii="Calibri Light" w:hAnsi="Calibri Light" w:cs="Calibri Light"/>
          <w:b/>
          <w:color w:val="000000" w:themeColor="text1"/>
          <w:sz w:val="24"/>
          <w:u w:val="single"/>
        </w:rPr>
        <w:t>by 9am every day</w:t>
      </w:r>
      <w:r w:rsidRPr="00581C2C">
        <w:rPr>
          <w:rFonts w:ascii="Calibri Light" w:hAnsi="Calibri Light" w:cs="Calibri Light"/>
          <w:color w:val="000000" w:themeColor="text1"/>
          <w:sz w:val="24"/>
        </w:rPr>
        <w:t xml:space="preserve"> t</w:t>
      </w:r>
      <w:r w:rsidR="00552E10" w:rsidRPr="00581C2C">
        <w:rPr>
          <w:rFonts w:ascii="Calibri Light" w:hAnsi="Calibri Light" w:cs="Calibri Light"/>
          <w:color w:val="000000" w:themeColor="text1"/>
          <w:sz w:val="24"/>
        </w:rPr>
        <w:t>hat your</w:t>
      </w:r>
      <w:r w:rsidRPr="00581C2C">
        <w:rPr>
          <w:rFonts w:ascii="Calibri Light" w:hAnsi="Calibri Light" w:cs="Calibri Light"/>
          <w:color w:val="000000" w:themeColor="text1"/>
          <w:sz w:val="24"/>
        </w:rPr>
        <w:t xml:space="preserve"> child will be absent.  </w:t>
      </w:r>
    </w:p>
    <w:p w14:paraId="588CC709" w14:textId="77777777" w:rsidR="009D7C01" w:rsidRPr="00581C2C" w:rsidRDefault="009D7C01" w:rsidP="009D7C01">
      <w:pPr>
        <w:widowControl/>
        <w:autoSpaceDE/>
        <w:autoSpaceDN/>
        <w:spacing w:after="160" w:line="259" w:lineRule="auto"/>
        <w:ind w:left="360"/>
        <w:contextualSpacing/>
        <w:rPr>
          <w:rFonts w:ascii="Calibri Light" w:hAnsi="Calibri Light" w:cs="Calibri Light"/>
          <w:color w:val="000000" w:themeColor="text1"/>
          <w:sz w:val="24"/>
        </w:rPr>
      </w:pPr>
    </w:p>
    <w:p w14:paraId="2BBC80BC" w14:textId="77777777" w:rsidR="00552E10" w:rsidRPr="00581C2C" w:rsidRDefault="00552E10" w:rsidP="00552E10">
      <w:pPr>
        <w:widowControl/>
        <w:autoSpaceDE/>
        <w:autoSpaceDN/>
        <w:spacing w:after="160" w:line="259" w:lineRule="auto"/>
        <w:ind w:left="360"/>
        <w:contextualSpacing/>
        <w:rPr>
          <w:rFonts w:ascii="Calibri Light" w:hAnsi="Calibri Light" w:cs="Calibri Light"/>
          <w:b/>
          <w:color w:val="000000" w:themeColor="text1"/>
          <w:sz w:val="24"/>
        </w:rPr>
      </w:pPr>
      <w:r w:rsidRPr="00581C2C">
        <w:rPr>
          <w:rFonts w:ascii="Calibri Light" w:hAnsi="Calibri Light" w:cs="Calibri Light"/>
          <w:b/>
          <w:color w:val="000000" w:themeColor="text1"/>
          <w:sz w:val="24"/>
        </w:rPr>
        <w:t xml:space="preserve">4.2 </w:t>
      </w:r>
      <w:r w:rsidR="001D0E73" w:rsidRPr="00581C2C">
        <w:rPr>
          <w:rFonts w:ascii="Calibri Light" w:hAnsi="Calibri Light" w:cs="Calibri Light"/>
          <w:b/>
          <w:color w:val="000000" w:themeColor="text1"/>
          <w:sz w:val="24"/>
        </w:rPr>
        <w:tab/>
      </w:r>
      <w:r w:rsidRPr="00581C2C">
        <w:rPr>
          <w:rFonts w:ascii="Calibri Light" w:hAnsi="Calibri Light" w:cs="Calibri Light"/>
          <w:b/>
          <w:color w:val="000000" w:themeColor="text1"/>
          <w:sz w:val="24"/>
        </w:rPr>
        <w:t>Medical Appointments</w:t>
      </w:r>
    </w:p>
    <w:p w14:paraId="79A36550" w14:textId="77777777" w:rsidR="009D7C01" w:rsidRPr="00581C2C" w:rsidRDefault="009D7C01" w:rsidP="009D7C01">
      <w:pPr>
        <w:ind w:left="360"/>
        <w:rPr>
          <w:rFonts w:ascii="Calibri Light" w:hAnsi="Calibri Light" w:cs="Calibri Light"/>
          <w:color w:val="000000" w:themeColor="text1"/>
          <w:sz w:val="24"/>
        </w:rPr>
      </w:pPr>
    </w:p>
    <w:p w14:paraId="0C72B709" w14:textId="77777777" w:rsidR="001D0E73" w:rsidRPr="00581C2C" w:rsidRDefault="001D0E73" w:rsidP="009D7C01">
      <w:pPr>
        <w:ind w:left="360"/>
        <w:rPr>
          <w:rFonts w:ascii="Calibri Light" w:hAnsi="Calibri Light" w:cs="Calibri Light"/>
          <w:color w:val="000000" w:themeColor="text1"/>
          <w:sz w:val="24"/>
        </w:rPr>
      </w:pPr>
      <w:r w:rsidRPr="00581C2C">
        <w:rPr>
          <w:rFonts w:ascii="Calibri Light" w:hAnsi="Calibri Light" w:cs="Calibri Light"/>
          <w:color w:val="000000" w:themeColor="text1"/>
          <w:sz w:val="24"/>
        </w:rPr>
        <w:t>Make dentist/optician/</w:t>
      </w:r>
      <w:proofErr w:type="spellStart"/>
      <w:r w:rsidRPr="00581C2C">
        <w:rPr>
          <w:rFonts w:ascii="Calibri Light" w:hAnsi="Calibri Light" w:cs="Calibri Light"/>
          <w:color w:val="000000" w:themeColor="text1"/>
          <w:sz w:val="24"/>
        </w:rPr>
        <w:t>doctors</w:t>
      </w:r>
      <w:proofErr w:type="spellEnd"/>
      <w:r w:rsidRPr="00581C2C">
        <w:rPr>
          <w:rFonts w:ascii="Calibri Light" w:hAnsi="Calibri Light" w:cs="Calibri Light"/>
          <w:color w:val="000000" w:themeColor="text1"/>
          <w:sz w:val="24"/>
        </w:rPr>
        <w:t xml:space="preserve"> appointments, where possible, outside of school hours. If during school hours, after 2pm. If this is not possible, children should only be out of school for the minimum amount of time necessary for the appointment then return, should time allow. </w:t>
      </w:r>
      <w:r w:rsidRPr="00581C2C">
        <w:rPr>
          <w:rFonts w:ascii="Calibri Light" w:hAnsi="Calibri Light" w:cs="Calibri Light"/>
          <w:b/>
          <w:color w:val="000000" w:themeColor="text1"/>
          <w:sz w:val="24"/>
        </w:rPr>
        <w:t>Taking a whole day off school for a dental or medical appointment is unacceptable.</w:t>
      </w:r>
    </w:p>
    <w:p w14:paraId="27E4893F" w14:textId="77777777" w:rsidR="00894A58" w:rsidRPr="00581C2C" w:rsidRDefault="00894A58" w:rsidP="001D0E73">
      <w:pPr>
        <w:pStyle w:val="ListParagraph"/>
        <w:widowControl/>
        <w:autoSpaceDE/>
        <w:autoSpaceDN/>
        <w:spacing w:after="160" w:line="259" w:lineRule="auto"/>
        <w:ind w:left="720" w:firstLine="0"/>
        <w:contextualSpacing/>
        <w:rPr>
          <w:rFonts w:ascii="Calibri Light" w:hAnsi="Calibri Light" w:cs="Calibri Light"/>
          <w:color w:val="000000" w:themeColor="text1"/>
          <w:sz w:val="24"/>
        </w:rPr>
      </w:pPr>
    </w:p>
    <w:p w14:paraId="0571F97A" w14:textId="77777777" w:rsidR="00894A58" w:rsidRPr="00581C2C" w:rsidRDefault="00894A58" w:rsidP="009D7C01">
      <w:pPr>
        <w:widowControl/>
        <w:autoSpaceDE/>
        <w:autoSpaceDN/>
        <w:spacing w:after="160" w:line="259" w:lineRule="auto"/>
        <w:ind w:left="360"/>
        <w:contextualSpacing/>
        <w:rPr>
          <w:rFonts w:ascii="Calibri Light" w:hAnsi="Calibri Light" w:cs="Calibri Light"/>
          <w:color w:val="000000" w:themeColor="text1"/>
          <w:sz w:val="24"/>
        </w:rPr>
      </w:pPr>
      <w:r w:rsidRPr="00581C2C">
        <w:rPr>
          <w:rFonts w:ascii="Calibri Light" w:hAnsi="Calibri Light" w:cs="Calibri Light"/>
          <w:color w:val="000000" w:themeColor="text1"/>
          <w:sz w:val="24"/>
        </w:rPr>
        <w:t xml:space="preserve">Provide </w:t>
      </w:r>
      <w:r w:rsidRPr="00581C2C">
        <w:rPr>
          <w:rFonts w:ascii="Calibri Light" w:hAnsi="Calibri Light" w:cs="Calibri Light"/>
          <w:b/>
          <w:color w:val="000000" w:themeColor="text1"/>
          <w:sz w:val="24"/>
          <w:u w:val="single"/>
        </w:rPr>
        <w:t>evidence for ALL medical appointments</w:t>
      </w:r>
      <w:r w:rsidRPr="00581C2C">
        <w:rPr>
          <w:rFonts w:ascii="Calibri Light" w:hAnsi="Calibri Light" w:cs="Calibri Light"/>
          <w:color w:val="000000" w:themeColor="text1"/>
          <w:sz w:val="24"/>
        </w:rPr>
        <w:t xml:space="preserve"> </w:t>
      </w:r>
      <w:r w:rsidR="001D0E73" w:rsidRPr="00581C2C">
        <w:rPr>
          <w:rFonts w:ascii="Calibri Light" w:hAnsi="Calibri Light" w:cs="Calibri Light"/>
          <w:color w:val="000000" w:themeColor="text1"/>
          <w:sz w:val="24"/>
        </w:rPr>
        <w:t xml:space="preserve">taking place </w:t>
      </w:r>
      <w:r w:rsidRPr="00581C2C">
        <w:rPr>
          <w:rFonts w:ascii="Calibri Light" w:hAnsi="Calibri Light" w:cs="Calibri Light"/>
          <w:color w:val="000000" w:themeColor="text1"/>
          <w:sz w:val="24"/>
        </w:rPr>
        <w:t>during the school day</w:t>
      </w:r>
      <w:r w:rsidR="00552E10" w:rsidRPr="00581C2C">
        <w:rPr>
          <w:rFonts w:ascii="Calibri Light" w:hAnsi="Calibri Light" w:cs="Calibri Light"/>
          <w:color w:val="000000" w:themeColor="text1"/>
          <w:sz w:val="24"/>
        </w:rPr>
        <w:t xml:space="preserve"> before your</w:t>
      </w:r>
      <w:r w:rsidRPr="00581C2C">
        <w:rPr>
          <w:rFonts w:ascii="Calibri Light" w:hAnsi="Calibri Light" w:cs="Calibri Light"/>
          <w:color w:val="000000" w:themeColor="text1"/>
          <w:sz w:val="24"/>
        </w:rPr>
        <w:t xml:space="preserve"> child attends the appointment. This could be appointment text, card or letter. T</w:t>
      </w:r>
      <w:r w:rsidR="001D0E73" w:rsidRPr="00581C2C">
        <w:rPr>
          <w:rFonts w:ascii="Calibri Light" w:hAnsi="Calibri Light" w:cs="Calibri Light"/>
          <w:color w:val="000000" w:themeColor="text1"/>
          <w:sz w:val="24"/>
        </w:rPr>
        <w:t>his is so the academy</w:t>
      </w:r>
      <w:r w:rsidRPr="00581C2C">
        <w:rPr>
          <w:rFonts w:ascii="Calibri Light" w:hAnsi="Calibri Light" w:cs="Calibri Light"/>
          <w:color w:val="000000" w:themeColor="text1"/>
          <w:sz w:val="24"/>
        </w:rPr>
        <w:t xml:space="preserve"> can authorise the absence. Failure to provide evidence will result in the absence being recorded as unauthorised. </w:t>
      </w:r>
    </w:p>
    <w:p w14:paraId="007C6AA8" w14:textId="77777777" w:rsidR="009D7C01" w:rsidRPr="00581C2C" w:rsidRDefault="009D7C01" w:rsidP="00662A89">
      <w:pPr>
        <w:widowControl/>
        <w:autoSpaceDE/>
        <w:autoSpaceDN/>
        <w:spacing w:after="160" w:line="259" w:lineRule="auto"/>
        <w:ind w:left="360"/>
        <w:contextualSpacing/>
        <w:rPr>
          <w:rFonts w:ascii="Calibri Light" w:hAnsi="Calibri Light" w:cs="Calibri Light"/>
          <w:b/>
          <w:color w:val="000000" w:themeColor="text1"/>
          <w:sz w:val="24"/>
        </w:rPr>
      </w:pPr>
    </w:p>
    <w:p w14:paraId="40145E63" w14:textId="77777777" w:rsidR="00662A89" w:rsidRPr="00581C2C" w:rsidRDefault="000F2617" w:rsidP="00662A89">
      <w:pPr>
        <w:widowControl/>
        <w:autoSpaceDE/>
        <w:autoSpaceDN/>
        <w:spacing w:after="160" w:line="259" w:lineRule="auto"/>
        <w:ind w:left="360"/>
        <w:contextualSpacing/>
        <w:rPr>
          <w:rFonts w:ascii="Calibri Light" w:hAnsi="Calibri Light" w:cs="Calibri Light"/>
          <w:b/>
          <w:color w:val="000000" w:themeColor="text1"/>
          <w:sz w:val="24"/>
        </w:rPr>
      </w:pPr>
      <w:r w:rsidRPr="00581C2C">
        <w:rPr>
          <w:rFonts w:ascii="Calibri Light" w:hAnsi="Calibri Light" w:cs="Calibri Light"/>
          <w:b/>
          <w:color w:val="000000" w:themeColor="text1"/>
          <w:sz w:val="24"/>
        </w:rPr>
        <w:t>4.3</w:t>
      </w:r>
      <w:r w:rsidR="00662A89" w:rsidRPr="00581C2C">
        <w:rPr>
          <w:rFonts w:ascii="Calibri Light" w:hAnsi="Calibri Light" w:cs="Calibri Light"/>
          <w:b/>
          <w:color w:val="000000" w:themeColor="text1"/>
          <w:sz w:val="24"/>
        </w:rPr>
        <w:t xml:space="preserve"> </w:t>
      </w:r>
      <w:r w:rsidR="00662A89" w:rsidRPr="00581C2C">
        <w:rPr>
          <w:rFonts w:ascii="Calibri Light" w:hAnsi="Calibri Light" w:cs="Calibri Light"/>
          <w:b/>
          <w:color w:val="000000" w:themeColor="text1"/>
          <w:sz w:val="24"/>
        </w:rPr>
        <w:tab/>
      </w:r>
      <w:r w:rsidR="005A306C" w:rsidRPr="00581C2C">
        <w:rPr>
          <w:rFonts w:ascii="Calibri Light" w:hAnsi="Calibri Light" w:cs="Calibri Light"/>
          <w:b/>
          <w:color w:val="000000" w:themeColor="text1"/>
          <w:sz w:val="24"/>
        </w:rPr>
        <w:t xml:space="preserve">Request for </w:t>
      </w:r>
      <w:r w:rsidR="00662A89" w:rsidRPr="00581C2C">
        <w:rPr>
          <w:rFonts w:ascii="Calibri Light" w:hAnsi="Calibri Light" w:cs="Calibri Light"/>
          <w:b/>
          <w:color w:val="000000" w:themeColor="text1"/>
          <w:sz w:val="24"/>
        </w:rPr>
        <w:t xml:space="preserve">Leave of Absence </w:t>
      </w:r>
    </w:p>
    <w:p w14:paraId="6875CE03" w14:textId="77777777" w:rsidR="00B43FC2" w:rsidRPr="00581C2C" w:rsidRDefault="00B43FC2" w:rsidP="009D7C01">
      <w:pPr>
        <w:widowControl/>
        <w:autoSpaceDE/>
        <w:autoSpaceDN/>
        <w:spacing w:after="160" w:line="259" w:lineRule="auto"/>
        <w:ind w:left="360"/>
        <w:contextualSpacing/>
        <w:rPr>
          <w:rFonts w:ascii="Calibri Light" w:hAnsi="Calibri Light" w:cs="Calibri Light"/>
          <w:color w:val="000000" w:themeColor="text1"/>
          <w:sz w:val="24"/>
        </w:rPr>
      </w:pPr>
      <w:r w:rsidRPr="00581C2C">
        <w:rPr>
          <w:rFonts w:ascii="Calibri Light" w:hAnsi="Calibri Light" w:cs="Calibri Light"/>
          <w:color w:val="000000" w:themeColor="text1"/>
          <w:sz w:val="24"/>
        </w:rPr>
        <w:t xml:space="preserve">Complete a Leave of Absence form (available from website and school office) for </w:t>
      </w:r>
      <w:r w:rsidRPr="00581C2C">
        <w:rPr>
          <w:rFonts w:ascii="Calibri Light" w:hAnsi="Calibri Light" w:cs="Calibri Light"/>
          <w:b/>
          <w:color w:val="000000" w:themeColor="text1"/>
          <w:sz w:val="24"/>
          <w:u w:val="single"/>
        </w:rPr>
        <w:t>all planned days of school</w:t>
      </w:r>
      <w:r w:rsidRPr="00581C2C">
        <w:rPr>
          <w:rFonts w:ascii="Calibri Light" w:hAnsi="Calibri Light" w:cs="Calibri Light"/>
          <w:color w:val="000000" w:themeColor="text1"/>
          <w:sz w:val="24"/>
        </w:rPr>
        <w:t xml:space="preserve"> such as holidays, funerals, </w:t>
      </w:r>
      <w:r w:rsidR="005A306C" w:rsidRPr="00581C2C">
        <w:rPr>
          <w:rFonts w:ascii="Calibri Light" w:hAnsi="Calibri Light" w:cs="Calibri Light"/>
          <w:color w:val="000000" w:themeColor="text1"/>
          <w:sz w:val="24"/>
        </w:rPr>
        <w:t xml:space="preserve">performances, </w:t>
      </w:r>
      <w:r w:rsidRPr="00581C2C">
        <w:rPr>
          <w:rFonts w:ascii="Calibri Light" w:hAnsi="Calibri Light" w:cs="Calibri Light"/>
          <w:color w:val="000000" w:themeColor="text1"/>
          <w:sz w:val="24"/>
        </w:rPr>
        <w:t xml:space="preserve">sporting events </w:t>
      </w:r>
      <w:proofErr w:type="spellStart"/>
      <w:r w:rsidRPr="00581C2C">
        <w:rPr>
          <w:rFonts w:ascii="Calibri Light" w:hAnsi="Calibri Light" w:cs="Calibri Light"/>
          <w:color w:val="000000" w:themeColor="text1"/>
          <w:sz w:val="24"/>
        </w:rPr>
        <w:t>etc</w:t>
      </w:r>
      <w:proofErr w:type="spellEnd"/>
      <w:r w:rsidRPr="00581C2C">
        <w:rPr>
          <w:rFonts w:ascii="Calibri Light" w:hAnsi="Calibri Light" w:cs="Calibri Light"/>
          <w:color w:val="000000" w:themeColor="text1"/>
          <w:sz w:val="24"/>
        </w:rPr>
        <w:t xml:space="preserve">, </w:t>
      </w:r>
      <w:r w:rsidRPr="00581C2C">
        <w:rPr>
          <w:rFonts w:ascii="Calibri Light" w:hAnsi="Calibri Light" w:cs="Calibri Light"/>
          <w:b/>
          <w:color w:val="000000" w:themeColor="text1"/>
          <w:sz w:val="24"/>
          <w:u w:val="single"/>
        </w:rPr>
        <w:t>at least two weeks before</w:t>
      </w:r>
      <w:r w:rsidRPr="00581C2C">
        <w:rPr>
          <w:rFonts w:ascii="Calibri Light" w:hAnsi="Calibri Light" w:cs="Calibri Light"/>
          <w:color w:val="000000" w:themeColor="text1"/>
          <w:sz w:val="24"/>
        </w:rPr>
        <w:t xml:space="preserve"> the first day of absence. </w:t>
      </w:r>
    </w:p>
    <w:p w14:paraId="0A6D2A6D" w14:textId="77777777" w:rsidR="009D7C01" w:rsidRDefault="009D7C01" w:rsidP="009D7C01">
      <w:pPr>
        <w:widowControl/>
        <w:autoSpaceDE/>
        <w:autoSpaceDN/>
        <w:spacing w:after="160" w:line="259" w:lineRule="auto"/>
        <w:ind w:left="360"/>
        <w:contextualSpacing/>
        <w:rPr>
          <w:rFonts w:ascii="Calibri Light" w:hAnsi="Calibri Light" w:cs="Calibri Light"/>
          <w:color w:val="7030A0"/>
          <w:sz w:val="24"/>
        </w:rPr>
      </w:pPr>
    </w:p>
    <w:p w14:paraId="19014934" w14:textId="77777777" w:rsidR="009D7C01" w:rsidRPr="00581C2C" w:rsidRDefault="005A306C" w:rsidP="009D7C01">
      <w:pPr>
        <w:widowControl/>
        <w:autoSpaceDE/>
        <w:autoSpaceDN/>
        <w:spacing w:after="160" w:line="259" w:lineRule="auto"/>
        <w:ind w:left="360"/>
        <w:contextualSpacing/>
        <w:rPr>
          <w:rFonts w:ascii="Calibri Light" w:hAnsi="Calibri Light" w:cs="Calibri Light"/>
          <w:color w:val="000000" w:themeColor="text1"/>
          <w:sz w:val="24"/>
        </w:rPr>
      </w:pPr>
      <w:r w:rsidRPr="00581C2C">
        <w:rPr>
          <w:rFonts w:ascii="Calibri Light" w:hAnsi="Calibri Light" w:cs="Calibri Light"/>
          <w:color w:val="000000" w:themeColor="text1"/>
          <w:sz w:val="24"/>
        </w:rPr>
        <w:lastRenderedPageBreak/>
        <w:t>The Head Teacher is allowed to authorise an absence only for exceptional circumstances. There is no legal entitlement for time off in school time to go on holiday.</w:t>
      </w:r>
    </w:p>
    <w:p w14:paraId="61620CCE" w14:textId="77777777" w:rsidR="007C314E" w:rsidRPr="00581C2C" w:rsidRDefault="007C314E" w:rsidP="009D7C01">
      <w:pPr>
        <w:widowControl/>
        <w:autoSpaceDE/>
        <w:autoSpaceDN/>
        <w:spacing w:after="160" w:line="259" w:lineRule="auto"/>
        <w:ind w:left="360"/>
        <w:contextualSpacing/>
        <w:rPr>
          <w:rFonts w:ascii="Calibri Light" w:hAnsi="Calibri Light" w:cs="Calibri Light"/>
          <w:color w:val="000000" w:themeColor="text1"/>
          <w:sz w:val="24"/>
        </w:rPr>
      </w:pPr>
    </w:p>
    <w:p w14:paraId="09922E87" w14:textId="77777777" w:rsidR="00B43FC2" w:rsidRPr="00581C2C" w:rsidRDefault="009D7C01" w:rsidP="009D7C01">
      <w:pPr>
        <w:widowControl/>
        <w:autoSpaceDE/>
        <w:autoSpaceDN/>
        <w:spacing w:after="160" w:line="259" w:lineRule="auto"/>
        <w:ind w:left="360"/>
        <w:contextualSpacing/>
        <w:rPr>
          <w:rFonts w:ascii="Calibri Light" w:hAnsi="Calibri Light" w:cs="Calibri Light"/>
          <w:color w:val="000000" w:themeColor="text1"/>
          <w:sz w:val="24"/>
        </w:rPr>
      </w:pPr>
      <w:r w:rsidRPr="00581C2C">
        <w:rPr>
          <w:rFonts w:ascii="Calibri Light" w:hAnsi="Calibri Light" w:cs="Calibri Light"/>
          <w:color w:val="000000" w:themeColor="text1"/>
          <w:sz w:val="24"/>
        </w:rPr>
        <w:t>For h</w:t>
      </w:r>
      <w:r w:rsidR="005A306C" w:rsidRPr="00581C2C">
        <w:rPr>
          <w:rFonts w:ascii="Calibri Light" w:hAnsi="Calibri Light" w:cs="Calibri Light"/>
          <w:color w:val="000000" w:themeColor="text1"/>
          <w:sz w:val="24"/>
        </w:rPr>
        <w:t xml:space="preserve">olidays that meet or exceed the </w:t>
      </w:r>
      <w:r w:rsidR="00B43FC2" w:rsidRPr="00581C2C">
        <w:rPr>
          <w:rFonts w:ascii="Calibri Light" w:hAnsi="Calibri Light" w:cs="Calibri Light"/>
          <w:color w:val="000000" w:themeColor="text1"/>
          <w:sz w:val="24"/>
        </w:rPr>
        <w:t>number of sessions</w:t>
      </w:r>
      <w:r w:rsidRPr="00581C2C">
        <w:rPr>
          <w:rFonts w:ascii="Calibri Light" w:hAnsi="Calibri Light" w:cs="Calibri Light"/>
          <w:color w:val="000000" w:themeColor="text1"/>
          <w:sz w:val="24"/>
        </w:rPr>
        <w:t xml:space="preserve"> threshold </w:t>
      </w:r>
      <w:r w:rsidR="00B43FC2" w:rsidRPr="00581C2C">
        <w:rPr>
          <w:rFonts w:ascii="Calibri Light" w:hAnsi="Calibri Light" w:cs="Calibri Light"/>
          <w:color w:val="000000" w:themeColor="text1"/>
          <w:sz w:val="24"/>
        </w:rPr>
        <w:t>set down in Middlesbrough Council or Redcar &amp; Cleveland Councils Cod</w:t>
      </w:r>
      <w:r w:rsidRPr="00581C2C">
        <w:rPr>
          <w:rFonts w:ascii="Calibri Light" w:hAnsi="Calibri Light" w:cs="Calibri Light"/>
          <w:color w:val="000000" w:themeColor="text1"/>
          <w:sz w:val="24"/>
        </w:rPr>
        <w:t>e of Conduct, parents/carers are likely to</w:t>
      </w:r>
      <w:r w:rsidR="00B43FC2" w:rsidRPr="00581C2C">
        <w:rPr>
          <w:rFonts w:ascii="Calibri Light" w:hAnsi="Calibri Light" w:cs="Calibri Light"/>
          <w:color w:val="000000" w:themeColor="text1"/>
          <w:sz w:val="24"/>
        </w:rPr>
        <w:t xml:space="preserve"> be issued with a fixed penalty fine or face other legal action in accordance with the code.</w:t>
      </w:r>
    </w:p>
    <w:p w14:paraId="480FB5E7" w14:textId="77777777" w:rsidR="007C314E" w:rsidRPr="00581C2C" w:rsidRDefault="007C314E" w:rsidP="009D7C01">
      <w:pPr>
        <w:widowControl/>
        <w:autoSpaceDE/>
        <w:autoSpaceDN/>
        <w:spacing w:after="160" w:line="259" w:lineRule="auto"/>
        <w:ind w:left="360"/>
        <w:contextualSpacing/>
        <w:rPr>
          <w:rFonts w:ascii="Calibri Light" w:hAnsi="Calibri Light" w:cs="Calibri Light"/>
          <w:color w:val="000000" w:themeColor="text1"/>
          <w:sz w:val="24"/>
        </w:rPr>
      </w:pPr>
    </w:p>
    <w:p w14:paraId="1DC235FD" w14:textId="77777777" w:rsidR="009D7C01" w:rsidRPr="00581C2C" w:rsidRDefault="007C314E" w:rsidP="00970565">
      <w:pPr>
        <w:widowControl/>
        <w:autoSpaceDE/>
        <w:autoSpaceDN/>
        <w:spacing w:after="160" w:line="259" w:lineRule="auto"/>
        <w:ind w:left="360"/>
        <w:contextualSpacing/>
        <w:rPr>
          <w:rFonts w:ascii="Calibri Light" w:hAnsi="Calibri Light" w:cs="Calibri Light"/>
          <w:color w:val="000000" w:themeColor="text1"/>
          <w:sz w:val="24"/>
          <w:shd w:val="clear" w:color="auto" w:fill="FFFFFF"/>
        </w:rPr>
      </w:pPr>
      <w:r w:rsidRPr="00581C2C">
        <w:rPr>
          <w:rFonts w:ascii="Calibri Light" w:hAnsi="Calibri Light" w:cs="Calibri Light"/>
          <w:color w:val="000000" w:themeColor="text1"/>
          <w:sz w:val="24"/>
          <w:shd w:val="clear" w:color="auto" w:fill="FFFFFF"/>
        </w:rPr>
        <w:t>Schools at both national level from the DfE and local level from Middlesbrough and R&amp;C authorities have been directed to apply for penalty notices for all children of school age unless the leave of absence is evidenced as exceptional circum</w:t>
      </w:r>
      <w:r w:rsidR="00970565" w:rsidRPr="00581C2C">
        <w:rPr>
          <w:rFonts w:ascii="Calibri Light" w:hAnsi="Calibri Light" w:cs="Calibri Light"/>
          <w:color w:val="000000" w:themeColor="text1"/>
          <w:sz w:val="24"/>
          <w:shd w:val="clear" w:color="auto" w:fill="FFFFFF"/>
        </w:rPr>
        <w:t>stances.</w:t>
      </w:r>
    </w:p>
    <w:p w14:paraId="3E9DE0EF" w14:textId="77777777" w:rsidR="00970565" w:rsidRPr="00581C2C" w:rsidRDefault="00970565" w:rsidP="00970565">
      <w:pPr>
        <w:widowControl/>
        <w:autoSpaceDE/>
        <w:autoSpaceDN/>
        <w:spacing w:after="160" w:line="259" w:lineRule="auto"/>
        <w:ind w:left="360"/>
        <w:contextualSpacing/>
        <w:rPr>
          <w:rFonts w:ascii="Calibri Light" w:hAnsi="Calibri Light" w:cs="Calibri Light"/>
          <w:color w:val="000000" w:themeColor="text1"/>
          <w:sz w:val="24"/>
        </w:rPr>
      </w:pPr>
    </w:p>
    <w:p w14:paraId="49CB093D" w14:textId="77777777" w:rsidR="009D7C01" w:rsidRPr="00581C2C" w:rsidRDefault="000F2617" w:rsidP="009D7C01">
      <w:pPr>
        <w:widowControl/>
        <w:autoSpaceDE/>
        <w:autoSpaceDN/>
        <w:spacing w:after="160" w:line="259" w:lineRule="auto"/>
        <w:ind w:left="360"/>
        <w:contextualSpacing/>
        <w:rPr>
          <w:rFonts w:ascii="Calibri Light" w:hAnsi="Calibri Light" w:cs="Calibri Light"/>
          <w:b/>
          <w:color w:val="000000" w:themeColor="text1"/>
          <w:sz w:val="24"/>
        </w:rPr>
      </w:pPr>
      <w:r w:rsidRPr="00581C2C">
        <w:rPr>
          <w:rFonts w:ascii="Calibri Light" w:hAnsi="Calibri Light" w:cs="Calibri Light"/>
          <w:b/>
          <w:color w:val="000000" w:themeColor="text1"/>
          <w:sz w:val="24"/>
        </w:rPr>
        <w:t>4.4</w:t>
      </w:r>
      <w:r w:rsidR="009D7C01" w:rsidRPr="00581C2C">
        <w:rPr>
          <w:rFonts w:ascii="Calibri Light" w:hAnsi="Calibri Light" w:cs="Calibri Light"/>
          <w:b/>
          <w:color w:val="000000" w:themeColor="text1"/>
          <w:sz w:val="24"/>
        </w:rPr>
        <w:t xml:space="preserve"> </w:t>
      </w:r>
      <w:r w:rsidR="009D7C01" w:rsidRPr="00581C2C">
        <w:rPr>
          <w:rFonts w:ascii="Calibri Light" w:hAnsi="Calibri Light" w:cs="Calibri Light"/>
          <w:b/>
          <w:color w:val="000000" w:themeColor="text1"/>
          <w:sz w:val="24"/>
        </w:rPr>
        <w:tab/>
        <w:t>Punctuality/Lateness</w:t>
      </w:r>
    </w:p>
    <w:p w14:paraId="0D2E4FE4" w14:textId="77777777" w:rsidR="00877339" w:rsidRPr="002D6C8B" w:rsidRDefault="00877339" w:rsidP="00877339">
      <w:pPr>
        <w:pStyle w:val="BodyText"/>
        <w:spacing w:before="144" w:line="276" w:lineRule="auto"/>
        <w:ind w:left="400" w:right="137"/>
        <w:jc w:val="both"/>
        <w:rPr>
          <w:rFonts w:ascii="Calibri Light" w:hAnsi="Calibri Light" w:cs="Calibri Light"/>
        </w:rPr>
      </w:pPr>
      <w:r w:rsidRPr="002D6C8B">
        <w:rPr>
          <w:rFonts w:ascii="Calibri Light" w:hAnsi="Calibri Light" w:cs="Calibri Light"/>
        </w:rPr>
        <w:t>Pupils</w:t>
      </w:r>
      <w:r w:rsidRPr="002D6C8B">
        <w:rPr>
          <w:rFonts w:ascii="Calibri Light" w:hAnsi="Calibri Light" w:cs="Calibri Light"/>
          <w:spacing w:val="-4"/>
        </w:rPr>
        <w:t xml:space="preserve"> </w:t>
      </w:r>
      <w:r w:rsidRPr="002D6C8B">
        <w:rPr>
          <w:rFonts w:ascii="Calibri Light" w:hAnsi="Calibri Light" w:cs="Calibri Light"/>
        </w:rPr>
        <w:t>are</w:t>
      </w:r>
      <w:r w:rsidRPr="002D6C8B">
        <w:rPr>
          <w:rFonts w:ascii="Calibri Light" w:hAnsi="Calibri Light" w:cs="Calibri Light"/>
          <w:spacing w:val="-2"/>
        </w:rPr>
        <w:t xml:space="preserve"> </w:t>
      </w:r>
      <w:r w:rsidRPr="002D6C8B">
        <w:rPr>
          <w:rFonts w:ascii="Calibri Light" w:hAnsi="Calibri Light" w:cs="Calibri Light"/>
        </w:rPr>
        <w:t>expected</w:t>
      </w:r>
      <w:r w:rsidRPr="002D6C8B">
        <w:rPr>
          <w:rFonts w:ascii="Calibri Light" w:hAnsi="Calibri Light" w:cs="Calibri Light"/>
          <w:spacing w:val="-5"/>
        </w:rPr>
        <w:t xml:space="preserve"> </w:t>
      </w:r>
      <w:r w:rsidRPr="002D6C8B">
        <w:rPr>
          <w:rFonts w:ascii="Calibri Light" w:hAnsi="Calibri Light" w:cs="Calibri Light"/>
        </w:rPr>
        <w:t>to</w:t>
      </w:r>
      <w:r w:rsidRPr="002D6C8B">
        <w:rPr>
          <w:rFonts w:ascii="Calibri Light" w:hAnsi="Calibri Light" w:cs="Calibri Light"/>
          <w:spacing w:val="-2"/>
        </w:rPr>
        <w:t xml:space="preserve"> </w:t>
      </w:r>
      <w:r w:rsidRPr="002D6C8B">
        <w:rPr>
          <w:rFonts w:ascii="Calibri Light" w:hAnsi="Calibri Light" w:cs="Calibri Light"/>
        </w:rPr>
        <w:t>be</w:t>
      </w:r>
      <w:r w:rsidRPr="002D6C8B">
        <w:rPr>
          <w:rFonts w:ascii="Calibri Light" w:hAnsi="Calibri Light" w:cs="Calibri Light"/>
          <w:spacing w:val="-1"/>
        </w:rPr>
        <w:t xml:space="preserve"> </w:t>
      </w:r>
      <w:r w:rsidRPr="002D6C8B">
        <w:rPr>
          <w:rFonts w:ascii="Calibri Light" w:hAnsi="Calibri Light" w:cs="Calibri Light"/>
        </w:rPr>
        <w:t>on</w:t>
      </w:r>
      <w:r w:rsidRPr="002D6C8B">
        <w:rPr>
          <w:rFonts w:ascii="Calibri Light" w:hAnsi="Calibri Light" w:cs="Calibri Light"/>
          <w:spacing w:val="-2"/>
        </w:rPr>
        <w:t xml:space="preserve"> </w:t>
      </w:r>
      <w:r w:rsidRPr="002D6C8B">
        <w:rPr>
          <w:rFonts w:ascii="Calibri Light" w:hAnsi="Calibri Light" w:cs="Calibri Light"/>
        </w:rPr>
        <w:t>time</w:t>
      </w:r>
      <w:r w:rsidRPr="002D6C8B">
        <w:rPr>
          <w:rFonts w:ascii="Calibri Light" w:hAnsi="Calibri Light" w:cs="Calibri Light"/>
          <w:spacing w:val="-3"/>
        </w:rPr>
        <w:t xml:space="preserve"> </w:t>
      </w:r>
      <w:r w:rsidRPr="002D6C8B">
        <w:rPr>
          <w:rFonts w:ascii="Calibri Light" w:hAnsi="Calibri Light" w:cs="Calibri Light"/>
        </w:rPr>
        <w:t>at</w:t>
      </w:r>
      <w:r w:rsidRPr="002D6C8B">
        <w:rPr>
          <w:rFonts w:ascii="Calibri Light" w:hAnsi="Calibri Light" w:cs="Calibri Light"/>
          <w:spacing w:val="-2"/>
        </w:rPr>
        <w:t xml:space="preserve"> </w:t>
      </w:r>
      <w:r w:rsidRPr="002D6C8B">
        <w:rPr>
          <w:rFonts w:ascii="Calibri Light" w:hAnsi="Calibri Light" w:cs="Calibri Light"/>
        </w:rPr>
        <w:t>the</w:t>
      </w:r>
      <w:r w:rsidRPr="002D6C8B">
        <w:rPr>
          <w:rFonts w:ascii="Calibri Light" w:hAnsi="Calibri Light" w:cs="Calibri Light"/>
          <w:spacing w:val="-4"/>
        </w:rPr>
        <w:t xml:space="preserve"> </w:t>
      </w:r>
      <w:r w:rsidRPr="002D6C8B">
        <w:rPr>
          <w:rFonts w:ascii="Calibri Light" w:hAnsi="Calibri Light" w:cs="Calibri Light"/>
        </w:rPr>
        <w:t>start</w:t>
      </w:r>
      <w:r w:rsidRPr="002D6C8B">
        <w:rPr>
          <w:rFonts w:ascii="Calibri Light" w:hAnsi="Calibri Light" w:cs="Calibri Light"/>
          <w:spacing w:val="-2"/>
        </w:rPr>
        <w:t xml:space="preserve"> </w:t>
      </w:r>
      <w:r w:rsidRPr="002D6C8B">
        <w:rPr>
          <w:rFonts w:ascii="Calibri Light" w:hAnsi="Calibri Light" w:cs="Calibri Light"/>
        </w:rPr>
        <w:t>of</w:t>
      </w:r>
      <w:r w:rsidRPr="002D6C8B">
        <w:rPr>
          <w:rFonts w:ascii="Calibri Light" w:hAnsi="Calibri Light" w:cs="Calibri Light"/>
          <w:spacing w:val="-3"/>
        </w:rPr>
        <w:t xml:space="preserve"> </w:t>
      </w:r>
      <w:r w:rsidRPr="002D6C8B">
        <w:rPr>
          <w:rFonts w:ascii="Calibri Light" w:hAnsi="Calibri Light" w:cs="Calibri Light"/>
        </w:rPr>
        <w:t>the</w:t>
      </w:r>
      <w:r w:rsidRPr="002D6C8B">
        <w:rPr>
          <w:rFonts w:ascii="Calibri Light" w:hAnsi="Calibri Light" w:cs="Calibri Light"/>
          <w:spacing w:val="-1"/>
        </w:rPr>
        <w:t xml:space="preserve"> </w:t>
      </w:r>
      <w:r w:rsidRPr="002D6C8B">
        <w:rPr>
          <w:rFonts w:ascii="Calibri Light" w:hAnsi="Calibri Light" w:cs="Calibri Light"/>
        </w:rPr>
        <w:t>morning</w:t>
      </w:r>
      <w:r w:rsidRPr="002D6C8B">
        <w:rPr>
          <w:rFonts w:ascii="Calibri Light" w:hAnsi="Calibri Light" w:cs="Calibri Light"/>
          <w:spacing w:val="-1"/>
        </w:rPr>
        <w:t xml:space="preserve"> </w:t>
      </w:r>
      <w:r w:rsidRPr="002D6C8B">
        <w:rPr>
          <w:rFonts w:ascii="Calibri Light" w:hAnsi="Calibri Light" w:cs="Calibri Light"/>
        </w:rPr>
        <w:t>and</w:t>
      </w:r>
      <w:r w:rsidRPr="002D6C8B">
        <w:rPr>
          <w:rFonts w:ascii="Calibri Light" w:hAnsi="Calibri Light" w:cs="Calibri Light"/>
          <w:spacing w:val="-3"/>
        </w:rPr>
        <w:t xml:space="preserve"> </w:t>
      </w:r>
      <w:r w:rsidRPr="002D6C8B">
        <w:rPr>
          <w:rFonts w:ascii="Calibri Light" w:hAnsi="Calibri Light" w:cs="Calibri Light"/>
        </w:rPr>
        <w:t>afternoon school</w:t>
      </w:r>
      <w:r w:rsidRPr="002D6C8B">
        <w:rPr>
          <w:rFonts w:ascii="Calibri Light" w:hAnsi="Calibri Light" w:cs="Calibri Light"/>
          <w:spacing w:val="-1"/>
        </w:rPr>
        <w:t xml:space="preserve"> </w:t>
      </w:r>
      <w:r w:rsidRPr="002D6C8B">
        <w:rPr>
          <w:rFonts w:ascii="Calibri Light" w:hAnsi="Calibri Light" w:cs="Calibri Light"/>
        </w:rPr>
        <w:t>sessions.</w:t>
      </w:r>
      <w:r w:rsidRPr="002D6C8B">
        <w:rPr>
          <w:rFonts w:ascii="Calibri Light" w:hAnsi="Calibri Light" w:cs="Calibri Light"/>
          <w:spacing w:val="-1"/>
        </w:rPr>
        <w:t xml:space="preserve"> </w:t>
      </w:r>
      <w:r w:rsidRPr="002D6C8B">
        <w:rPr>
          <w:rFonts w:ascii="Calibri Light" w:hAnsi="Calibri Light" w:cs="Calibri Light"/>
        </w:rPr>
        <w:t>If</w:t>
      </w:r>
      <w:r w:rsidRPr="002D6C8B">
        <w:rPr>
          <w:rFonts w:ascii="Calibri Light" w:hAnsi="Calibri Light" w:cs="Calibri Light"/>
          <w:spacing w:val="-3"/>
        </w:rPr>
        <w:t xml:space="preserve"> </w:t>
      </w:r>
      <w:r w:rsidRPr="002D6C8B">
        <w:rPr>
          <w:rFonts w:ascii="Calibri Light" w:hAnsi="Calibri Light" w:cs="Calibri Light"/>
        </w:rPr>
        <w:t>a</w:t>
      </w:r>
      <w:r w:rsidRPr="002D6C8B">
        <w:rPr>
          <w:rFonts w:ascii="Calibri Light" w:hAnsi="Calibri Light" w:cs="Calibri Light"/>
          <w:spacing w:val="-3"/>
        </w:rPr>
        <w:t xml:space="preserve"> </w:t>
      </w:r>
      <w:r w:rsidRPr="002D6C8B">
        <w:rPr>
          <w:rFonts w:ascii="Calibri Light" w:hAnsi="Calibri Light" w:cs="Calibri Light"/>
        </w:rPr>
        <w:t>child</w:t>
      </w:r>
      <w:r w:rsidRPr="002D6C8B">
        <w:rPr>
          <w:rFonts w:ascii="Calibri Light" w:hAnsi="Calibri Light" w:cs="Calibri Light"/>
          <w:spacing w:val="-1"/>
        </w:rPr>
        <w:t xml:space="preserve"> </w:t>
      </w:r>
      <w:r w:rsidRPr="002D6C8B">
        <w:rPr>
          <w:rFonts w:ascii="Calibri Light" w:hAnsi="Calibri Light" w:cs="Calibri Light"/>
        </w:rPr>
        <w:t>is</w:t>
      </w:r>
      <w:r w:rsidRPr="002D6C8B">
        <w:rPr>
          <w:rFonts w:ascii="Calibri Light" w:hAnsi="Calibri Light" w:cs="Calibri Light"/>
          <w:spacing w:val="-3"/>
        </w:rPr>
        <w:t xml:space="preserve"> </w:t>
      </w:r>
      <w:r w:rsidRPr="002D6C8B">
        <w:rPr>
          <w:rFonts w:ascii="Calibri Light" w:hAnsi="Calibri Light" w:cs="Calibri Light"/>
        </w:rPr>
        <w:t>late they</w:t>
      </w:r>
      <w:r w:rsidRPr="002D6C8B">
        <w:rPr>
          <w:rFonts w:ascii="Calibri Light" w:hAnsi="Calibri Light" w:cs="Calibri Light"/>
          <w:spacing w:val="-10"/>
        </w:rPr>
        <w:t xml:space="preserve"> </w:t>
      </w:r>
      <w:r w:rsidRPr="002D6C8B">
        <w:rPr>
          <w:rFonts w:ascii="Calibri Light" w:hAnsi="Calibri Light" w:cs="Calibri Light"/>
        </w:rPr>
        <w:t>can</w:t>
      </w:r>
      <w:r w:rsidRPr="002D6C8B">
        <w:rPr>
          <w:rFonts w:ascii="Calibri Light" w:hAnsi="Calibri Light" w:cs="Calibri Light"/>
          <w:spacing w:val="-8"/>
        </w:rPr>
        <w:t xml:space="preserve"> </w:t>
      </w:r>
      <w:r w:rsidRPr="002D6C8B">
        <w:rPr>
          <w:rFonts w:ascii="Calibri Light" w:hAnsi="Calibri Light" w:cs="Calibri Light"/>
        </w:rPr>
        <w:t>miss</w:t>
      </w:r>
      <w:r w:rsidRPr="002D6C8B">
        <w:rPr>
          <w:rFonts w:ascii="Calibri Light" w:hAnsi="Calibri Light" w:cs="Calibri Light"/>
          <w:spacing w:val="-7"/>
        </w:rPr>
        <w:t xml:space="preserve"> </w:t>
      </w:r>
      <w:r w:rsidRPr="002D6C8B">
        <w:rPr>
          <w:rFonts w:ascii="Calibri Light" w:hAnsi="Calibri Light" w:cs="Calibri Light"/>
        </w:rPr>
        <w:t>work</w:t>
      </w:r>
      <w:r w:rsidRPr="002D6C8B">
        <w:rPr>
          <w:rFonts w:ascii="Calibri Light" w:hAnsi="Calibri Light" w:cs="Calibri Light"/>
          <w:spacing w:val="-8"/>
        </w:rPr>
        <w:t xml:space="preserve"> </w:t>
      </w:r>
      <w:r w:rsidRPr="002D6C8B">
        <w:rPr>
          <w:rFonts w:ascii="Calibri Light" w:hAnsi="Calibri Light" w:cs="Calibri Light"/>
        </w:rPr>
        <w:t>and</w:t>
      </w:r>
      <w:r w:rsidRPr="002D6C8B">
        <w:rPr>
          <w:rFonts w:ascii="Calibri Light" w:hAnsi="Calibri Light" w:cs="Calibri Light"/>
          <w:spacing w:val="-10"/>
        </w:rPr>
        <w:t xml:space="preserve"> </w:t>
      </w:r>
      <w:r w:rsidRPr="002D6C8B">
        <w:rPr>
          <w:rFonts w:ascii="Calibri Light" w:hAnsi="Calibri Light" w:cs="Calibri Light"/>
        </w:rPr>
        <w:t>time</w:t>
      </w:r>
      <w:r w:rsidRPr="002D6C8B">
        <w:rPr>
          <w:rFonts w:ascii="Calibri Light" w:hAnsi="Calibri Light" w:cs="Calibri Light"/>
          <w:spacing w:val="-6"/>
        </w:rPr>
        <w:t xml:space="preserve"> </w:t>
      </w:r>
      <w:r w:rsidRPr="002D6C8B">
        <w:rPr>
          <w:rFonts w:ascii="Calibri Light" w:hAnsi="Calibri Light" w:cs="Calibri Light"/>
        </w:rPr>
        <w:t>with</w:t>
      </w:r>
      <w:r w:rsidRPr="002D6C8B">
        <w:rPr>
          <w:rFonts w:ascii="Calibri Light" w:hAnsi="Calibri Light" w:cs="Calibri Light"/>
          <w:spacing w:val="-8"/>
        </w:rPr>
        <w:t xml:space="preserve"> </w:t>
      </w:r>
      <w:r w:rsidRPr="002D6C8B">
        <w:rPr>
          <w:rFonts w:ascii="Calibri Light" w:hAnsi="Calibri Light" w:cs="Calibri Light"/>
        </w:rPr>
        <w:t>their</w:t>
      </w:r>
      <w:r w:rsidRPr="002D6C8B">
        <w:rPr>
          <w:rFonts w:ascii="Calibri Light" w:hAnsi="Calibri Light" w:cs="Calibri Light"/>
          <w:spacing w:val="-7"/>
        </w:rPr>
        <w:t xml:space="preserve"> </w:t>
      </w:r>
      <w:r w:rsidRPr="002D6C8B">
        <w:rPr>
          <w:rFonts w:ascii="Calibri Light" w:hAnsi="Calibri Light" w:cs="Calibri Light"/>
        </w:rPr>
        <w:t>class</w:t>
      </w:r>
      <w:r w:rsidRPr="002D6C8B">
        <w:rPr>
          <w:rFonts w:ascii="Calibri Light" w:hAnsi="Calibri Light" w:cs="Calibri Light"/>
          <w:spacing w:val="-9"/>
        </w:rPr>
        <w:t xml:space="preserve"> </w:t>
      </w:r>
      <w:r w:rsidRPr="002D6C8B">
        <w:rPr>
          <w:rFonts w:ascii="Calibri Light" w:hAnsi="Calibri Light" w:cs="Calibri Light"/>
        </w:rPr>
        <w:t>teacher</w:t>
      </w:r>
      <w:r w:rsidRPr="002D6C8B">
        <w:rPr>
          <w:rFonts w:ascii="Calibri Light" w:hAnsi="Calibri Light" w:cs="Calibri Light"/>
          <w:spacing w:val="-6"/>
        </w:rPr>
        <w:t xml:space="preserve"> </w:t>
      </w:r>
      <w:r w:rsidRPr="002D6C8B">
        <w:rPr>
          <w:rFonts w:ascii="Calibri Light" w:hAnsi="Calibri Light" w:cs="Calibri Light"/>
        </w:rPr>
        <w:t>getting</w:t>
      </w:r>
      <w:r w:rsidRPr="002D6C8B">
        <w:rPr>
          <w:rFonts w:ascii="Calibri Light" w:hAnsi="Calibri Light" w:cs="Calibri Light"/>
          <w:spacing w:val="-8"/>
        </w:rPr>
        <w:t xml:space="preserve"> </w:t>
      </w:r>
      <w:r w:rsidRPr="002D6C8B">
        <w:rPr>
          <w:rFonts w:ascii="Calibri Light" w:hAnsi="Calibri Light" w:cs="Calibri Light"/>
        </w:rPr>
        <w:t>vital</w:t>
      </w:r>
      <w:r w:rsidRPr="002D6C8B">
        <w:rPr>
          <w:rFonts w:ascii="Calibri Light" w:hAnsi="Calibri Light" w:cs="Calibri Light"/>
          <w:spacing w:val="-9"/>
        </w:rPr>
        <w:t xml:space="preserve"> </w:t>
      </w:r>
      <w:r w:rsidRPr="002D6C8B">
        <w:rPr>
          <w:rFonts w:ascii="Calibri Light" w:hAnsi="Calibri Light" w:cs="Calibri Light"/>
        </w:rPr>
        <w:t>information.</w:t>
      </w:r>
      <w:r w:rsidRPr="002D6C8B">
        <w:rPr>
          <w:rFonts w:ascii="Calibri Light" w:hAnsi="Calibri Light" w:cs="Calibri Light"/>
          <w:spacing w:val="-7"/>
        </w:rPr>
        <w:t xml:space="preserve"> </w:t>
      </w:r>
      <w:r w:rsidRPr="002D6C8B">
        <w:rPr>
          <w:rFonts w:ascii="Calibri Light" w:hAnsi="Calibri Light" w:cs="Calibri Light"/>
        </w:rPr>
        <w:t>Lateness</w:t>
      </w:r>
      <w:r w:rsidRPr="002D6C8B">
        <w:rPr>
          <w:rFonts w:ascii="Calibri Light" w:hAnsi="Calibri Light" w:cs="Calibri Light"/>
          <w:spacing w:val="-8"/>
        </w:rPr>
        <w:t xml:space="preserve"> </w:t>
      </w:r>
      <w:r w:rsidRPr="002D6C8B">
        <w:rPr>
          <w:rFonts w:ascii="Calibri Light" w:hAnsi="Calibri Light" w:cs="Calibri Light"/>
        </w:rPr>
        <w:t>can</w:t>
      </w:r>
      <w:r w:rsidRPr="002D6C8B">
        <w:rPr>
          <w:rFonts w:ascii="Calibri Light" w:hAnsi="Calibri Light" w:cs="Calibri Light"/>
          <w:spacing w:val="-8"/>
        </w:rPr>
        <w:t xml:space="preserve"> </w:t>
      </w:r>
      <w:r w:rsidRPr="002D6C8B">
        <w:rPr>
          <w:rFonts w:ascii="Calibri Light" w:hAnsi="Calibri Light" w:cs="Calibri Light"/>
        </w:rPr>
        <w:t>cause</w:t>
      </w:r>
      <w:r w:rsidRPr="002D6C8B">
        <w:rPr>
          <w:rFonts w:ascii="Calibri Light" w:hAnsi="Calibri Light" w:cs="Calibri Light"/>
          <w:spacing w:val="-11"/>
        </w:rPr>
        <w:t xml:space="preserve"> </w:t>
      </w:r>
      <w:r w:rsidRPr="002D6C8B">
        <w:rPr>
          <w:rFonts w:ascii="Calibri Light" w:hAnsi="Calibri Light" w:cs="Calibri Light"/>
        </w:rPr>
        <w:t>disruption to the lesson for others and can be embarrassing for the child, leading to possible further</w:t>
      </w:r>
      <w:r w:rsidRPr="002D6C8B">
        <w:rPr>
          <w:rFonts w:ascii="Calibri Light" w:hAnsi="Calibri Light" w:cs="Calibri Light"/>
          <w:spacing w:val="-16"/>
        </w:rPr>
        <w:t xml:space="preserve"> </w:t>
      </w:r>
      <w:r w:rsidRPr="002D6C8B">
        <w:rPr>
          <w:rFonts w:ascii="Calibri Light" w:hAnsi="Calibri Light" w:cs="Calibri Light"/>
        </w:rPr>
        <w:t>absence.</w:t>
      </w:r>
    </w:p>
    <w:p w14:paraId="44BB926E" w14:textId="77777777" w:rsidR="00877339" w:rsidRPr="002D6C8B" w:rsidRDefault="00877339" w:rsidP="00877339">
      <w:pPr>
        <w:pStyle w:val="BodyText"/>
        <w:spacing w:before="119" w:line="276" w:lineRule="auto"/>
        <w:ind w:left="400" w:right="137"/>
        <w:jc w:val="both"/>
        <w:rPr>
          <w:rFonts w:ascii="Calibri Light" w:hAnsi="Calibri Light" w:cs="Calibri Light"/>
        </w:rPr>
      </w:pPr>
      <w:r w:rsidRPr="002D6C8B">
        <w:rPr>
          <w:rFonts w:ascii="Calibri Light" w:hAnsi="Calibri Light" w:cs="Calibri Light"/>
        </w:rPr>
        <w:t>Parents</w:t>
      </w:r>
      <w:r w:rsidRPr="002D6C8B">
        <w:rPr>
          <w:rFonts w:ascii="Calibri Light" w:hAnsi="Calibri Light" w:cs="Calibri Light"/>
          <w:spacing w:val="-8"/>
        </w:rPr>
        <w:t xml:space="preserve"> </w:t>
      </w:r>
      <w:r w:rsidRPr="002D6C8B">
        <w:rPr>
          <w:rFonts w:ascii="Calibri Light" w:hAnsi="Calibri Light" w:cs="Calibri Light"/>
        </w:rPr>
        <w:t>/</w:t>
      </w:r>
      <w:r w:rsidRPr="002D6C8B">
        <w:rPr>
          <w:rFonts w:ascii="Calibri Light" w:hAnsi="Calibri Light" w:cs="Calibri Light"/>
          <w:spacing w:val="-3"/>
        </w:rPr>
        <w:t xml:space="preserve"> </w:t>
      </w:r>
      <w:r w:rsidRPr="002D6C8B">
        <w:rPr>
          <w:rFonts w:ascii="Calibri Light" w:hAnsi="Calibri Light" w:cs="Calibri Light"/>
        </w:rPr>
        <w:t>carers</w:t>
      </w:r>
      <w:r w:rsidRPr="002D6C8B">
        <w:rPr>
          <w:rFonts w:ascii="Calibri Light" w:hAnsi="Calibri Light" w:cs="Calibri Light"/>
          <w:spacing w:val="-4"/>
        </w:rPr>
        <w:t xml:space="preserve"> </w:t>
      </w:r>
      <w:r w:rsidRPr="002D6C8B">
        <w:rPr>
          <w:rFonts w:ascii="Calibri Light" w:hAnsi="Calibri Light" w:cs="Calibri Light"/>
        </w:rPr>
        <w:t>must</w:t>
      </w:r>
      <w:r w:rsidRPr="002D6C8B">
        <w:rPr>
          <w:rFonts w:ascii="Calibri Light" w:hAnsi="Calibri Light" w:cs="Calibri Light"/>
          <w:spacing w:val="-5"/>
        </w:rPr>
        <w:t xml:space="preserve"> </w:t>
      </w:r>
      <w:r w:rsidRPr="002D6C8B">
        <w:rPr>
          <w:rFonts w:ascii="Calibri Light" w:hAnsi="Calibri Light" w:cs="Calibri Light"/>
        </w:rPr>
        <w:t>ensure</w:t>
      </w:r>
      <w:r w:rsidRPr="002D6C8B">
        <w:rPr>
          <w:rFonts w:ascii="Calibri Light" w:hAnsi="Calibri Light" w:cs="Calibri Light"/>
          <w:spacing w:val="-6"/>
        </w:rPr>
        <w:t xml:space="preserve"> </w:t>
      </w:r>
      <w:r w:rsidRPr="002D6C8B">
        <w:rPr>
          <w:rFonts w:ascii="Calibri Light" w:hAnsi="Calibri Light" w:cs="Calibri Light"/>
        </w:rPr>
        <w:t>that</w:t>
      </w:r>
      <w:r w:rsidRPr="002D6C8B">
        <w:rPr>
          <w:rFonts w:ascii="Calibri Light" w:hAnsi="Calibri Light" w:cs="Calibri Light"/>
          <w:spacing w:val="-5"/>
        </w:rPr>
        <w:t xml:space="preserve"> </w:t>
      </w:r>
      <w:r w:rsidRPr="002D6C8B">
        <w:rPr>
          <w:rFonts w:ascii="Calibri Light" w:hAnsi="Calibri Light" w:cs="Calibri Light"/>
        </w:rPr>
        <w:t>pupils</w:t>
      </w:r>
      <w:r w:rsidRPr="002D6C8B">
        <w:rPr>
          <w:rFonts w:ascii="Calibri Light" w:hAnsi="Calibri Light" w:cs="Calibri Light"/>
          <w:spacing w:val="-7"/>
        </w:rPr>
        <w:t xml:space="preserve"> </w:t>
      </w:r>
      <w:r w:rsidRPr="002D6C8B">
        <w:rPr>
          <w:rFonts w:ascii="Calibri Light" w:hAnsi="Calibri Light" w:cs="Calibri Light"/>
        </w:rPr>
        <w:t>arrive</w:t>
      </w:r>
      <w:r w:rsidRPr="002D6C8B">
        <w:rPr>
          <w:rFonts w:ascii="Calibri Light" w:hAnsi="Calibri Light" w:cs="Calibri Light"/>
          <w:spacing w:val="-6"/>
        </w:rPr>
        <w:t xml:space="preserve"> </w:t>
      </w:r>
      <w:r w:rsidRPr="002D6C8B">
        <w:rPr>
          <w:rFonts w:ascii="Calibri Light" w:hAnsi="Calibri Light" w:cs="Calibri Light"/>
        </w:rPr>
        <w:t>on</w:t>
      </w:r>
      <w:r w:rsidRPr="002D6C8B">
        <w:rPr>
          <w:rFonts w:ascii="Calibri Light" w:hAnsi="Calibri Light" w:cs="Calibri Light"/>
          <w:spacing w:val="-6"/>
        </w:rPr>
        <w:t xml:space="preserve"> </w:t>
      </w:r>
      <w:r w:rsidRPr="002D6C8B">
        <w:rPr>
          <w:rFonts w:ascii="Calibri Light" w:hAnsi="Calibri Light" w:cs="Calibri Light"/>
        </w:rPr>
        <w:t>time</w:t>
      </w:r>
      <w:r w:rsidRPr="002D6C8B">
        <w:rPr>
          <w:rFonts w:ascii="Calibri Light" w:hAnsi="Calibri Light" w:cs="Calibri Light"/>
          <w:spacing w:val="-3"/>
        </w:rPr>
        <w:t xml:space="preserve"> </w:t>
      </w:r>
      <w:r w:rsidRPr="002D6C8B">
        <w:rPr>
          <w:rFonts w:ascii="Calibri Light" w:hAnsi="Calibri Light" w:cs="Calibri Light"/>
        </w:rPr>
        <w:t>in</w:t>
      </w:r>
      <w:r w:rsidRPr="002D6C8B">
        <w:rPr>
          <w:rFonts w:ascii="Calibri Light" w:hAnsi="Calibri Light" w:cs="Calibri Light"/>
          <w:spacing w:val="-3"/>
        </w:rPr>
        <w:t xml:space="preserve"> </w:t>
      </w:r>
      <w:r w:rsidRPr="002D6C8B">
        <w:rPr>
          <w:rFonts w:ascii="Calibri Light" w:hAnsi="Calibri Light" w:cs="Calibri Light"/>
        </w:rPr>
        <w:t>line</w:t>
      </w:r>
      <w:r w:rsidRPr="002D6C8B">
        <w:rPr>
          <w:rFonts w:ascii="Calibri Light" w:hAnsi="Calibri Light" w:cs="Calibri Light"/>
          <w:spacing w:val="-6"/>
        </w:rPr>
        <w:t xml:space="preserve"> </w:t>
      </w:r>
      <w:r w:rsidRPr="002D6C8B">
        <w:rPr>
          <w:rFonts w:ascii="Calibri Light" w:hAnsi="Calibri Light" w:cs="Calibri Light"/>
        </w:rPr>
        <w:t>with</w:t>
      </w:r>
      <w:r w:rsidRPr="002D6C8B">
        <w:rPr>
          <w:rFonts w:ascii="Calibri Light" w:hAnsi="Calibri Light" w:cs="Calibri Light"/>
          <w:spacing w:val="-5"/>
        </w:rPr>
        <w:t xml:space="preserve"> </w:t>
      </w:r>
      <w:r w:rsidRPr="002D6C8B">
        <w:rPr>
          <w:rFonts w:ascii="Calibri Light" w:hAnsi="Calibri Light" w:cs="Calibri Light"/>
        </w:rPr>
        <w:t>individual</w:t>
      </w:r>
      <w:r w:rsidRPr="002D6C8B">
        <w:rPr>
          <w:rFonts w:ascii="Calibri Light" w:hAnsi="Calibri Light" w:cs="Calibri Light"/>
          <w:spacing w:val="-4"/>
        </w:rPr>
        <w:t xml:space="preserve"> </w:t>
      </w:r>
      <w:r w:rsidRPr="002D6C8B">
        <w:rPr>
          <w:rFonts w:ascii="Calibri Light" w:hAnsi="Calibri Light" w:cs="Calibri Light"/>
        </w:rPr>
        <w:t>academy</w:t>
      </w:r>
      <w:r w:rsidRPr="002D6C8B">
        <w:rPr>
          <w:rFonts w:ascii="Calibri Light" w:hAnsi="Calibri Light" w:cs="Calibri Light"/>
          <w:spacing w:val="-5"/>
        </w:rPr>
        <w:t xml:space="preserve"> </w:t>
      </w:r>
      <w:r w:rsidRPr="002D6C8B">
        <w:rPr>
          <w:rFonts w:ascii="Calibri Light" w:hAnsi="Calibri Light" w:cs="Calibri Light"/>
        </w:rPr>
        <w:t>registration</w:t>
      </w:r>
      <w:r w:rsidRPr="002D6C8B">
        <w:rPr>
          <w:rFonts w:ascii="Calibri Light" w:hAnsi="Calibri Light" w:cs="Calibri Light"/>
          <w:spacing w:val="-6"/>
        </w:rPr>
        <w:t xml:space="preserve"> </w:t>
      </w:r>
      <w:r w:rsidRPr="002D6C8B">
        <w:rPr>
          <w:rFonts w:ascii="Calibri Light" w:hAnsi="Calibri Light" w:cs="Calibri Light"/>
        </w:rPr>
        <w:t>and</w:t>
      </w:r>
      <w:r w:rsidRPr="002D6C8B">
        <w:rPr>
          <w:rFonts w:ascii="Calibri Light" w:hAnsi="Calibri Light" w:cs="Calibri Light"/>
          <w:spacing w:val="-5"/>
        </w:rPr>
        <w:t xml:space="preserve"> </w:t>
      </w:r>
      <w:r w:rsidRPr="002D6C8B">
        <w:rPr>
          <w:rFonts w:ascii="Calibri Light" w:hAnsi="Calibri Light" w:cs="Calibri Light"/>
        </w:rPr>
        <w:t>daily timetable. Please see individual academy information for relevant</w:t>
      </w:r>
      <w:r w:rsidRPr="002D6C8B">
        <w:rPr>
          <w:rFonts w:ascii="Calibri Light" w:hAnsi="Calibri Light" w:cs="Calibri Light"/>
          <w:spacing w:val="-7"/>
        </w:rPr>
        <w:t xml:space="preserve"> </w:t>
      </w:r>
      <w:r w:rsidRPr="002D6C8B">
        <w:rPr>
          <w:rFonts w:ascii="Calibri Light" w:hAnsi="Calibri Light" w:cs="Calibri Light"/>
        </w:rPr>
        <w:t>expectations.</w:t>
      </w:r>
    </w:p>
    <w:p w14:paraId="6AED4D11" w14:textId="77777777" w:rsidR="00877339" w:rsidRPr="002D6C8B" w:rsidRDefault="00877339" w:rsidP="00877339">
      <w:pPr>
        <w:pStyle w:val="BodyText"/>
        <w:spacing w:before="121" w:line="276" w:lineRule="auto"/>
        <w:ind w:left="400" w:right="136"/>
        <w:jc w:val="both"/>
        <w:rPr>
          <w:rFonts w:ascii="Calibri Light" w:hAnsi="Calibri Light" w:cs="Calibri Light"/>
        </w:rPr>
      </w:pPr>
      <w:r w:rsidRPr="002D6C8B">
        <w:rPr>
          <w:rFonts w:ascii="Calibri Light" w:hAnsi="Calibri Light" w:cs="Calibri Light"/>
        </w:rPr>
        <w:t>All lateness is recorded daily. This information will be required by the courts, should a prosecution for non- attendance or lateness be necessary.</w:t>
      </w:r>
    </w:p>
    <w:p w14:paraId="2CB26D7A" w14:textId="77777777" w:rsidR="00877339" w:rsidRPr="002D6C8B" w:rsidRDefault="00877339" w:rsidP="00877339">
      <w:pPr>
        <w:pStyle w:val="BodyText"/>
        <w:spacing w:before="118" w:line="278" w:lineRule="auto"/>
        <w:ind w:left="400" w:right="135"/>
        <w:jc w:val="both"/>
        <w:rPr>
          <w:rFonts w:ascii="Calibri Light" w:hAnsi="Calibri Light" w:cs="Calibri Light"/>
        </w:rPr>
      </w:pPr>
      <w:r w:rsidRPr="002D6C8B">
        <w:rPr>
          <w:rFonts w:ascii="Calibri Light" w:hAnsi="Calibri Light" w:cs="Calibri Light"/>
        </w:rPr>
        <w:t>If a child arrives after the close of registration with a genuine reason, this will be taken into consideration. Each case of lateness is treated on an individual basis.</w:t>
      </w:r>
    </w:p>
    <w:p w14:paraId="541EB52A" w14:textId="77777777" w:rsidR="00877339" w:rsidRPr="002D6C8B" w:rsidRDefault="00877339" w:rsidP="00877339">
      <w:pPr>
        <w:pStyle w:val="BodyText"/>
        <w:spacing w:before="115" w:line="278" w:lineRule="auto"/>
        <w:ind w:left="400" w:right="136"/>
        <w:jc w:val="both"/>
        <w:rPr>
          <w:rFonts w:ascii="Calibri Light" w:hAnsi="Calibri Light" w:cs="Calibri Light"/>
        </w:rPr>
      </w:pPr>
      <w:r w:rsidRPr="002D6C8B">
        <w:rPr>
          <w:rFonts w:ascii="Calibri Light" w:hAnsi="Calibri Light" w:cs="Calibri Light"/>
        </w:rPr>
        <w:t xml:space="preserve">If a child arrives after registration without a genuine reason or is consistently late, then a phone call home will be made by a member of the </w:t>
      </w:r>
      <w:r w:rsidR="000F2617">
        <w:rPr>
          <w:rFonts w:ascii="Calibri Light" w:hAnsi="Calibri Light" w:cs="Calibri Light"/>
        </w:rPr>
        <w:t>Pastoral</w:t>
      </w:r>
      <w:r w:rsidRPr="002D6C8B">
        <w:rPr>
          <w:rFonts w:ascii="Calibri Light" w:hAnsi="Calibri Light" w:cs="Calibri Light"/>
        </w:rPr>
        <w:t xml:space="preserve"> Team.</w:t>
      </w:r>
    </w:p>
    <w:p w14:paraId="3918EFEA" w14:textId="77777777" w:rsidR="00877339" w:rsidRPr="002D6C8B" w:rsidRDefault="00877339" w:rsidP="00877339">
      <w:pPr>
        <w:spacing w:before="114" w:line="259" w:lineRule="auto"/>
        <w:ind w:left="399" w:right="135"/>
        <w:jc w:val="both"/>
        <w:rPr>
          <w:rFonts w:ascii="Calibri Light" w:hAnsi="Calibri Light" w:cs="Calibri Light"/>
          <w:sz w:val="24"/>
        </w:rPr>
      </w:pPr>
      <w:r w:rsidRPr="002D6C8B">
        <w:rPr>
          <w:rFonts w:ascii="Calibri Light" w:hAnsi="Calibri Light" w:cs="Calibri Light"/>
          <w:sz w:val="24"/>
        </w:rPr>
        <w:t>For</w:t>
      </w:r>
      <w:r w:rsidRPr="002D6C8B">
        <w:rPr>
          <w:rFonts w:ascii="Calibri Light" w:hAnsi="Calibri Light" w:cs="Calibri Light"/>
          <w:spacing w:val="-6"/>
          <w:sz w:val="24"/>
        </w:rPr>
        <w:t xml:space="preserve"> </w:t>
      </w:r>
      <w:r w:rsidRPr="002D6C8B">
        <w:rPr>
          <w:rFonts w:ascii="Calibri Light" w:hAnsi="Calibri Light" w:cs="Calibri Light"/>
          <w:sz w:val="24"/>
        </w:rPr>
        <w:t>health</w:t>
      </w:r>
      <w:r w:rsidRPr="002D6C8B">
        <w:rPr>
          <w:rFonts w:ascii="Calibri Light" w:hAnsi="Calibri Light" w:cs="Calibri Light"/>
          <w:spacing w:val="-5"/>
          <w:sz w:val="24"/>
        </w:rPr>
        <w:t xml:space="preserve"> </w:t>
      </w:r>
      <w:r w:rsidRPr="002D6C8B">
        <w:rPr>
          <w:rFonts w:ascii="Calibri Light" w:hAnsi="Calibri Light" w:cs="Calibri Light"/>
          <w:sz w:val="24"/>
        </w:rPr>
        <w:t>and</w:t>
      </w:r>
      <w:r w:rsidRPr="002D6C8B">
        <w:rPr>
          <w:rFonts w:ascii="Calibri Light" w:hAnsi="Calibri Light" w:cs="Calibri Light"/>
          <w:spacing w:val="-5"/>
          <w:sz w:val="24"/>
        </w:rPr>
        <w:t xml:space="preserve"> </w:t>
      </w:r>
      <w:r w:rsidRPr="002D6C8B">
        <w:rPr>
          <w:rFonts w:ascii="Calibri Light" w:hAnsi="Calibri Light" w:cs="Calibri Light"/>
          <w:sz w:val="24"/>
        </w:rPr>
        <w:t>safety</w:t>
      </w:r>
      <w:r w:rsidRPr="002D6C8B">
        <w:rPr>
          <w:rFonts w:ascii="Calibri Light" w:hAnsi="Calibri Light" w:cs="Calibri Light"/>
          <w:spacing w:val="-7"/>
          <w:sz w:val="24"/>
        </w:rPr>
        <w:t xml:space="preserve"> </w:t>
      </w:r>
      <w:r w:rsidRPr="002D6C8B">
        <w:rPr>
          <w:rFonts w:ascii="Calibri Light" w:hAnsi="Calibri Light" w:cs="Calibri Light"/>
          <w:sz w:val="24"/>
        </w:rPr>
        <w:t>reasons</w:t>
      </w:r>
      <w:r w:rsidRPr="002D6C8B">
        <w:rPr>
          <w:rFonts w:ascii="Calibri Light" w:hAnsi="Calibri Light" w:cs="Calibri Light"/>
          <w:spacing w:val="-7"/>
          <w:sz w:val="24"/>
        </w:rPr>
        <w:t xml:space="preserve"> </w:t>
      </w:r>
      <w:r w:rsidRPr="002D6C8B">
        <w:rPr>
          <w:rFonts w:ascii="Calibri Light" w:hAnsi="Calibri Light" w:cs="Calibri Light"/>
          <w:sz w:val="24"/>
        </w:rPr>
        <w:t>it</w:t>
      </w:r>
      <w:r w:rsidRPr="002D6C8B">
        <w:rPr>
          <w:rFonts w:ascii="Calibri Light" w:hAnsi="Calibri Light" w:cs="Calibri Light"/>
          <w:spacing w:val="-8"/>
          <w:sz w:val="24"/>
        </w:rPr>
        <w:t xml:space="preserve"> </w:t>
      </w:r>
      <w:r w:rsidRPr="002D6C8B">
        <w:rPr>
          <w:rFonts w:ascii="Calibri Light" w:hAnsi="Calibri Light" w:cs="Calibri Light"/>
          <w:sz w:val="24"/>
        </w:rPr>
        <w:t>is</w:t>
      </w:r>
      <w:r w:rsidRPr="002D6C8B">
        <w:rPr>
          <w:rFonts w:ascii="Calibri Light" w:hAnsi="Calibri Light" w:cs="Calibri Light"/>
          <w:spacing w:val="-7"/>
          <w:sz w:val="24"/>
        </w:rPr>
        <w:t xml:space="preserve"> </w:t>
      </w:r>
      <w:r w:rsidRPr="002D6C8B">
        <w:rPr>
          <w:rFonts w:ascii="Calibri Light" w:hAnsi="Calibri Light" w:cs="Calibri Light"/>
          <w:sz w:val="24"/>
        </w:rPr>
        <w:t>important</w:t>
      </w:r>
      <w:r w:rsidRPr="002D6C8B">
        <w:rPr>
          <w:rFonts w:ascii="Calibri Light" w:hAnsi="Calibri Light" w:cs="Calibri Light"/>
          <w:spacing w:val="-8"/>
          <w:sz w:val="24"/>
        </w:rPr>
        <w:t xml:space="preserve"> </w:t>
      </w:r>
      <w:r w:rsidRPr="002D6C8B">
        <w:rPr>
          <w:rFonts w:ascii="Calibri Light" w:hAnsi="Calibri Light" w:cs="Calibri Light"/>
          <w:sz w:val="24"/>
        </w:rPr>
        <w:t>that</w:t>
      </w:r>
      <w:r w:rsidRPr="002D6C8B">
        <w:rPr>
          <w:rFonts w:ascii="Calibri Light" w:hAnsi="Calibri Light" w:cs="Calibri Light"/>
          <w:spacing w:val="-8"/>
          <w:sz w:val="24"/>
        </w:rPr>
        <w:t xml:space="preserve"> </w:t>
      </w:r>
      <w:r w:rsidRPr="002D6C8B">
        <w:rPr>
          <w:rFonts w:ascii="Calibri Light" w:hAnsi="Calibri Light" w:cs="Calibri Light"/>
          <w:sz w:val="24"/>
        </w:rPr>
        <w:t>the</w:t>
      </w:r>
      <w:r w:rsidRPr="002D6C8B">
        <w:rPr>
          <w:rFonts w:ascii="Calibri Light" w:hAnsi="Calibri Light" w:cs="Calibri Light"/>
          <w:spacing w:val="-6"/>
          <w:sz w:val="24"/>
        </w:rPr>
        <w:t xml:space="preserve"> </w:t>
      </w:r>
      <w:r w:rsidRPr="002D6C8B">
        <w:rPr>
          <w:rFonts w:ascii="Calibri Light" w:hAnsi="Calibri Light" w:cs="Calibri Light"/>
          <w:sz w:val="24"/>
        </w:rPr>
        <w:t>school</w:t>
      </w:r>
      <w:r w:rsidRPr="002D6C8B">
        <w:rPr>
          <w:rFonts w:ascii="Calibri Light" w:hAnsi="Calibri Light" w:cs="Calibri Light"/>
          <w:spacing w:val="-5"/>
          <w:sz w:val="24"/>
        </w:rPr>
        <w:t xml:space="preserve"> </w:t>
      </w:r>
      <w:r w:rsidRPr="002D6C8B">
        <w:rPr>
          <w:rFonts w:ascii="Calibri Light" w:hAnsi="Calibri Light" w:cs="Calibri Light"/>
          <w:sz w:val="24"/>
        </w:rPr>
        <w:t>knows</w:t>
      </w:r>
      <w:r w:rsidRPr="002D6C8B">
        <w:rPr>
          <w:rFonts w:ascii="Calibri Light" w:hAnsi="Calibri Light" w:cs="Calibri Light"/>
          <w:spacing w:val="-7"/>
          <w:sz w:val="24"/>
        </w:rPr>
        <w:t xml:space="preserve"> </w:t>
      </w:r>
      <w:r w:rsidRPr="002D6C8B">
        <w:rPr>
          <w:rFonts w:ascii="Calibri Light" w:hAnsi="Calibri Light" w:cs="Calibri Light"/>
          <w:sz w:val="24"/>
        </w:rPr>
        <w:t>who</w:t>
      </w:r>
      <w:r w:rsidRPr="002D6C8B">
        <w:rPr>
          <w:rFonts w:ascii="Calibri Light" w:hAnsi="Calibri Light" w:cs="Calibri Light"/>
          <w:spacing w:val="-8"/>
          <w:sz w:val="24"/>
        </w:rPr>
        <w:t xml:space="preserve"> </w:t>
      </w:r>
      <w:r w:rsidRPr="002D6C8B">
        <w:rPr>
          <w:rFonts w:ascii="Calibri Light" w:hAnsi="Calibri Light" w:cs="Calibri Light"/>
          <w:sz w:val="24"/>
        </w:rPr>
        <w:t>is</w:t>
      </w:r>
      <w:r w:rsidRPr="002D6C8B">
        <w:rPr>
          <w:rFonts w:ascii="Calibri Light" w:hAnsi="Calibri Light" w:cs="Calibri Light"/>
          <w:spacing w:val="-7"/>
          <w:sz w:val="24"/>
        </w:rPr>
        <w:t xml:space="preserve"> </w:t>
      </w:r>
      <w:r w:rsidRPr="002D6C8B">
        <w:rPr>
          <w:rFonts w:ascii="Calibri Light" w:hAnsi="Calibri Light" w:cs="Calibri Light"/>
          <w:sz w:val="24"/>
        </w:rPr>
        <w:t>in</w:t>
      </w:r>
      <w:r w:rsidRPr="002D6C8B">
        <w:rPr>
          <w:rFonts w:ascii="Calibri Light" w:hAnsi="Calibri Light" w:cs="Calibri Light"/>
          <w:spacing w:val="-5"/>
          <w:sz w:val="24"/>
        </w:rPr>
        <w:t xml:space="preserve"> </w:t>
      </w:r>
      <w:r w:rsidRPr="002D6C8B">
        <w:rPr>
          <w:rFonts w:ascii="Calibri Light" w:hAnsi="Calibri Light" w:cs="Calibri Light"/>
          <w:sz w:val="24"/>
        </w:rPr>
        <w:t>the</w:t>
      </w:r>
      <w:r w:rsidRPr="002D6C8B">
        <w:rPr>
          <w:rFonts w:ascii="Calibri Light" w:hAnsi="Calibri Light" w:cs="Calibri Light"/>
          <w:spacing w:val="-8"/>
          <w:sz w:val="24"/>
        </w:rPr>
        <w:t xml:space="preserve"> </w:t>
      </w:r>
      <w:r w:rsidRPr="002D6C8B">
        <w:rPr>
          <w:rFonts w:ascii="Calibri Light" w:hAnsi="Calibri Light" w:cs="Calibri Light"/>
          <w:sz w:val="24"/>
        </w:rPr>
        <w:t>building.</w:t>
      </w:r>
      <w:r w:rsidRPr="002D6C8B">
        <w:rPr>
          <w:rFonts w:ascii="Calibri Light" w:hAnsi="Calibri Light" w:cs="Calibri Light"/>
          <w:spacing w:val="-9"/>
          <w:sz w:val="24"/>
        </w:rPr>
        <w:t xml:space="preserve"> </w:t>
      </w:r>
      <w:r w:rsidRPr="002D6C8B">
        <w:rPr>
          <w:rFonts w:ascii="Calibri Light" w:hAnsi="Calibri Light" w:cs="Calibri Light"/>
          <w:sz w:val="24"/>
        </w:rPr>
        <w:t>Pupils</w:t>
      </w:r>
      <w:r w:rsidRPr="002D6C8B">
        <w:rPr>
          <w:rFonts w:ascii="Calibri Light" w:hAnsi="Calibri Light" w:cs="Calibri Light"/>
          <w:spacing w:val="-7"/>
          <w:sz w:val="24"/>
        </w:rPr>
        <w:t xml:space="preserve"> </w:t>
      </w:r>
      <w:r w:rsidRPr="002D6C8B">
        <w:rPr>
          <w:rFonts w:ascii="Calibri Light" w:hAnsi="Calibri Light" w:cs="Calibri Light"/>
          <w:sz w:val="24"/>
        </w:rPr>
        <w:t>arriving</w:t>
      </w:r>
      <w:r w:rsidRPr="002D6C8B">
        <w:rPr>
          <w:rFonts w:ascii="Calibri Light" w:hAnsi="Calibri Light" w:cs="Calibri Light"/>
          <w:spacing w:val="-7"/>
          <w:sz w:val="24"/>
        </w:rPr>
        <w:t xml:space="preserve"> </w:t>
      </w:r>
      <w:r w:rsidRPr="002D6C8B">
        <w:rPr>
          <w:rFonts w:ascii="Calibri Light" w:hAnsi="Calibri Light" w:cs="Calibri Light"/>
          <w:sz w:val="24"/>
        </w:rPr>
        <w:t xml:space="preserve">late should therefore report to the main school office. </w:t>
      </w:r>
      <w:r w:rsidRPr="002D6C8B">
        <w:rPr>
          <w:rFonts w:ascii="Calibri Light" w:hAnsi="Calibri Light" w:cs="Calibri Light"/>
          <w:b/>
          <w:sz w:val="24"/>
        </w:rPr>
        <w:t>It is important that all pupils arriving late follow this procedure</w:t>
      </w:r>
      <w:r w:rsidRPr="002D6C8B">
        <w:rPr>
          <w:rFonts w:ascii="Calibri Light" w:hAnsi="Calibri Light" w:cs="Calibri Light"/>
          <w:sz w:val="24"/>
        </w:rPr>
        <w:t>.</w:t>
      </w:r>
    </w:p>
    <w:p w14:paraId="0CB8ADD1" w14:textId="77777777" w:rsidR="00877339" w:rsidRPr="002D6C8B" w:rsidRDefault="00877339" w:rsidP="00877339">
      <w:pPr>
        <w:pStyle w:val="BodyText"/>
        <w:spacing w:before="119" w:line="278" w:lineRule="auto"/>
        <w:ind w:left="399" w:right="137"/>
        <w:jc w:val="both"/>
        <w:rPr>
          <w:rFonts w:ascii="Calibri Light" w:hAnsi="Calibri Light" w:cs="Calibri Light"/>
        </w:rPr>
      </w:pPr>
      <w:r w:rsidRPr="002D6C8B">
        <w:rPr>
          <w:rFonts w:ascii="Calibri Light" w:hAnsi="Calibri Light" w:cs="Calibri Light"/>
        </w:rPr>
        <w:t xml:space="preserve">Parents/carers of young people who have patterns of lateness will be contacted by the </w:t>
      </w:r>
      <w:r w:rsidR="000F2617">
        <w:rPr>
          <w:rFonts w:ascii="Calibri Light" w:hAnsi="Calibri Light" w:cs="Calibri Light"/>
        </w:rPr>
        <w:t xml:space="preserve">Pastoral Team </w:t>
      </w:r>
      <w:r w:rsidRPr="002D6C8B">
        <w:rPr>
          <w:rFonts w:ascii="Calibri Light" w:hAnsi="Calibri Light" w:cs="Calibri Light"/>
        </w:rPr>
        <w:t>to discuss the importance of good timekeeping and how this might be achieved.</w:t>
      </w:r>
    </w:p>
    <w:p w14:paraId="23F0DB2F" w14:textId="77777777" w:rsidR="00877339" w:rsidRDefault="00877339" w:rsidP="00B43FC2">
      <w:pPr>
        <w:pStyle w:val="ListParagraph"/>
        <w:widowControl/>
        <w:autoSpaceDE/>
        <w:autoSpaceDN/>
        <w:spacing w:after="160" w:line="259" w:lineRule="auto"/>
        <w:ind w:left="720" w:firstLine="0"/>
        <w:contextualSpacing/>
        <w:rPr>
          <w:rFonts w:ascii="Calibri Light" w:hAnsi="Calibri Light" w:cs="Calibri Light"/>
          <w:color w:val="7030A0"/>
          <w:sz w:val="24"/>
        </w:rPr>
      </w:pPr>
      <w:bookmarkStart w:id="6" w:name="8._request_for_leave_of_absence"/>
      <w:bookmarkStart w:id="7" w:name="_bookmark12"/>
      <w:bookmarkEnd w:id="6"/>
      <w:bookmarkEnd w:id="7"/>
    </w:p>
    <w:p w14:paraId="6A154CA6" w14:textId="77777777" w:rsidR="00877339" w:rsidRPr="002D6C8B" w:rsidRDefault="00877339" w:rsidP="00560247">
      <w:pPr>
        <w:pStyle w:val="Heading2"/>
        <w:numPr>
          <w:ilvl w:val="0"/>
          <w:numId w:val="3"/>
        </w:numPr>
        <w:tabs>
          <w:tab w:val="left" w:pos="746"/>
        </w:tabs>
        <w:spacing w:before="119"/>
        <w:rPr>
          <w:rFonts w:ascii="Calibri Light" w:hAnsi="Calibri Light" w:cs="Calibri Light"/>
        </w:rPr>
      </w:pPr>
      <w:r w:rsidRPr="002D6C8B">
        <w:rPr>
          <w:rFonts w:ascii="Calibri Light" w:hAnsi="Calibri Light" w:cs="Calibri Light"/>
          <w:u w:val="single"/>
        </w:rPr>
        <w:t>ILLNESS: GUIDANCE FOR</w:t>
      </w:r>
      <w:r w:rsidRPr="002D6C8B">
        <w:rPr>
          <w:rFonts w:ascii="Calibri Light" w:hAnsi="Calibri Light" w:cs="Calibri Light"/>
          <w:spacing w:val="-13"/>
          <w:u w:val="single"/>
        </w:rPr>
        <w:t xml:space="preserve"> </w:t>
      </w:r>
      <w:r w:rsidRPr="002D6C8B">
        <w:rPr>
          <w:rFonts w:ascii="Calibri Light" w:hAnsi="Calibri Light" w:cs="Calibri Light"/>
          <w:u w:val="single"/>
        </w:rPr>
        <w:t>PARENTS/CARERS</w:t>
      </w:r>
    </w:p>
    <w:p w14:paraId="4E2A6D72" w14:textId="77777777" w:rsidR="00877339" w:rsidRPr="00581C2C" w:rsidRDefault="00877339" w:rsidP="00877339">
      <w:pPr>
        <w:spacing w:before="143" w:line="276" w:lineRule="auto"/>
        <w:ind w:left="400"/>
        <w:rPr>
          <w:rFonts w:ascii="Calibri Light" w:hAnsi="Calibri Light" w:cs="Calibri Light"/>
          <w:color w:val="000000" w:themeColor="text1"/>
          <w:sz w:val="23"/>
        </w:rPr>
      </w:pPr>
      <w:r w:rsidRPr="00581C2C">
        <w:rPr>
          <w:rFonts w:ascii="Calibri Light" w:hAnsi="Calibri Light" w:cs="Calibri Light"/>
          <w:color w:val="000000" w:themeColor="text1"/>
          <w:sz w:val="23"/>
        </w:rPr>
        <w:t>When</w:t>
      </w:r>
      <w:r w:rsidRPr="00581C2C">
        <w:rPr>
          <w:rFonts w:ascii="Calibri Light" w:hAnsi="Calibri Light" w:cs="Calibri Light"/>
          <w:color w:val="000000" w:themeColor="text1"/>
          <w:spacing w:val="-11"/>
          <w:sz w:val="23"/>
        </w:rPr>
        <w:t xml:space="preserve"> </w:t>
      </w:r>
      <w:r w:rsidRPr="00581C2C">
        <w:rPr>
          <w:rFonts w:ascii="Calibri Light" w:hAnsi="Calibri Light" w:cs="Calibri Light"/>
          <w:color w:val="000000" w:themeColor="text1"/>
          <w:sz w:val="23"/>
        </w:rPr>
        <w:t>a</w:t>
      </w:r>
      <w:r w:rsidRPr="00581C2C">
        <w:rPr>
          <w:rFonts w:ascii="Calibri Light" w:hAnsi="Calibri Light" w:cs="Calibri Light"/>
          <w:color w:val="000000" w:themeColor="text1"/>
          <w:spacing w:val="-9"/>
          <w:sz w:val="23"/>
        </w:rPr>
        <w:t xml:space="preserve"> </w:t>
      </w:r>
      <w:r w:rsidRPr="00581C2C">
        <w:rPr>
          <w:rFonts w:ascii="Calibri Light" w:hAnsi="Calibri Light" w:cs="Calibri Light"/>
          <w:color w:val="000000" w:themeColor="text1"/>
          <w:sz w:val="23"/>
        </w:rPr>
        <w:t>child</w:t>
      </w:r>
      <w:r w:rsidRPr="00581C2C">
        <w:rPr>
          <w:rFonts w:ascii="Calibri Light" w:hAnsi="Calibri Light" w:cs="Calibri Light"/>
          <w:color w:val="000000" w:themeColor="text1"/>
          <w:spacing w:val="-10"/>
          <w:sz w:val="23"/>
        </w:rPr>
        <w:t xml:space="preserve"> </w:t>
      </w:r>
      <w:r w:rsidRPr="00581C2C">
        <w:rPr>
          <w:rFonts w:ascii="Calibri Light" w:hAnsi="Calibri Light" w:cs="Calibri Light"/>
          <w:color w:val="000000" w:themeColor="text1"/>
          <w:sz w:val="23"/>
        </w:rPr>
        <w:t>is</w:t>
      </w:r>
      <w:r w:rsidRPr="00581C2C">
        <w:rPr>
          <w:rFonts w:ascii="Calibri Light" w:hAnsi="Calibri Light" w:cs="Calibri Light"/>
          <w:color w:val="000000" w:themeColor="text1"/>
          <w:spacing w:val="-8"/>
          <w:sz w:val="23"/>
        </w:rPr>
        <w:t xml:space="preserve"> </w:t>
      </w:r>
      <w:r w:rsidRPr="00581C2C">
        <w:rPr>
          <w:rFonts w:ascii="Calibri Light" w:hAnsi="Calibri Light" w:cs="Calibri Light"/>
          <w:color w:val="000000" w:themeColor="text1"/>
          <w:sz w:val="23"/>
        </w:rPr>
        <w:t>unwell,</w:t>
      </w:r>
      <w:r w:rsidRPr="00581C2C">
        <w:rPr>
          <w:rFonts w:ascii="Calibri Light" w:hAnsi="Calibri Light" w:cs="Calibri Light"/>
          <w:color w:val="000000" w:themeColor="text1"/>
          <w:spacing w:val="-9"/>
          <w:sz w:val="23"/>
        </w:rPr>
        <w:t xml:space="preserve"> </w:t>
      </w:r>
      <w:r w:rsidRPr="00581C2C">
        <w:rPr>
          <w:rFonts w:ascii="Calibri Light" w:hAnsi="Calibri Light" w:cs="Calibri Light"/>
          <w:color w:val="000000" w:themeColor="text1"/>
          <w:sz w:val="23"/>
        </w:rPr>
        <w:t>it</w:t>
      </w:r>
      <w:r w:rsidRPr="00581C2C">
        <w:rPr>
          <w:rFonts w:ascii="Calibri Light" w:hAnsi="Calibri Light" w:cs="Calibri Light"/>
          <w:color w:val="000000" w:themeColor="text1"/>
          <w:spacing w:val="-9"/>
          <w:sz w:val="23"/>
        </w:rPr>
        <w:t xml:space="preserve"> </w:t>
      </w:r>
      <w:r w:rsidRPr="00581C2C">
        <w:rPr>
          <w:rFonts w:ascii="Calibri Light" w:hAnsi="Calibri Light" w:cs="Calibri Light"/>
          <w:color w:val="000000" w:themeColor="text1"/>
          <w:sz w:val="23"/>
        </w:rPr>
        <w:t>can</w:t>
      </w:r>
      <w:r w:rsidRPr="00581C2C">
        <w:rPr>
          <w:rFonts w:ascii="Calibri Light" w:hAnsi="Calibri Light" w:cs="Calibri Light"/>
          <w:color w:val="000000" w:themeColor="text1"/>
          <w:spacing w:val="-10"/>
          <w:sz w:val="23"/>
        </w:rPr>
        <w:t xml:space="preserve"> </w:t>
      </w:r>
      <w:r w:rsidRPr="00581C2C">
        <w:rPr>
          <w:rFonts w:ascii="Calibri Light" w:hAnsi="Calibri Light" w:cs="Calibri Light"/>
          <w:color w:val="000000" w:themeColor="text1"/>
          <w:sz w:val="23"/>
        </w:rPr>
        <w:t>be</w:t>
      </w:r>
      <w:r w:rsidRPr="00581C2C">
        <w:rPr>
          <w:rFonts w:ascii="Calibri Light" w:hAnsi="Calibri Light" w:cs="Calibri Light"/>
          <w:color w:val="000000" w:themeColor="text1"/>
          <w:spacing w:val="-8"/>
          <w:sz w:val="23"/>
        </w:rPr>
        <w:t xml:space="preserve"> </w:t>
      </w:r>
      <w:r w:rsidRPr="00581C2C">
        <w:rPr>
          <w:rFonts w:ascii="Calibri Light" w:hAnsi="Calibri Light" w:cs="Calibri Light"/>
          <w:color w:val="000000" w:themeColor="text1"/>
          <w:sz w:val="23"/>
        </w:rPr>
        <w:t>hard</w:t>
      </w:r>
      <w:r w:rsidRPr="00581C2C">
        <w:rPr>
          <w:rFonts w:ascii="Calibri Light" w:hAnsi="Calibri Light" w:cs="Calibri Light"/>
          <w:color w:val="000000" w:themeColor="text1"/>
          <w:spacing w:val="-11"/>
          <w:sz w:val="23"/>
        </w:rPr>
        <w:t xml:space="preserve"> </w:t>
      </w:r>
      <w:r w:rsidRPr="00581C2C">
        <w:rPr>
          <w:rFonts w:ascii="Calibri Light" w:hAnsi="Calibri Light" w:cs="Calibri Light"/>
          <w:color w:val="000000" w:themeColor="text1"/>
          <w:sz w:val="23"/>
        </w:rPr>
        <w:t>deciding</w:t>
      </w:r>
      <w:r w:rsidRPr="00581C2C">
        <w:rPr>
          <w:rFonts w:ascii="Calibri Light" w:hAnsi="Calibri Light" w:cs="Calibri Light"/>
          <w:color w:val="000000" w:themeColor="text1"/>
          <w:spacing w:val="-9"/>
          <w:sz w:val="23"/>
        </w:rPr>
        <w:t xml:space="preserve"> </w:t>
      </w:r>
      <w:r w:rsidRPr="00581C2C">
        <w:rPr>
          <w:rFonts w:ascii="Calibri Light" w:hAnsi="Calibri Light" w:cs="Calibri Light"/>
          <w:color w:val="000000" w:themeColor="text1"/>
          <w:sz w:val="23"/>
        </w:rPr>
        <w:t>whether</w:t>
      </w:r>
      <w:r w:rsidRPr="00581C2C">
        <w:rPr>
          <w:rFonts w:ascii="Calibri Light" w:hAnsi="Calibri Light" w:cs="Calibri Light"/>
          <w:color w:val="000000" w:themeColor="text1"/>
          <w:spacing w:val="-10"/>
          <w:sz w:val="23"/>
        </w:rPr>
        <w:t xml:space="preserve"> </w:t>
      </w:r>
      <w:r w:rsidRPr="00581C2C">
        <w:rPr>
          <w:rFonts w:ascii="Calibri Light" w:hAnsi="Calibri Light" w:cs="Calibri Light"/>
          <w:color w:val="000000" w:themeColor="text1"/>
          <w:sz w:val="23"/>
        </w:rPr>
        <w:t>to</w:t>
      </w:r>
      <w:r w:rsidRPr="00581C2C">
        <w:rPr>
          <w:rFonts w:ascii="Calibri Light" w:hAnsi="Calibri Light" w:cs="Calibri Light"/>
          <w:color w:val="000000" w:themeColor="text1"/>
          <w:spacing w:val="-8"/>
          <w:sz w:val="23"/>
        </w:rPr>
        <w:t xml:space="preserve"> </w:t>
      </w:r>
      <w:r w:rsidRPr="00581C2C">
        <w:rPr>
          <w:rFonts w:ascii="Calibri Light" w:hAnsi="Calibri Light" w:cs="Calibri Light"/>
          <w:color w:val="000000" w:themeColor="text1"/>
          <w:sz w:val="23"/>
        </w:rPr>
        <w:t>keep</w:t>
      </w:r>
      <w:r w:rsidRPr="00581C2C">
        <w:rPr>
          <w:rFonts w:ascii="Calibri Light" w:hAnsi="Calibri Light" w:cs="Calibri Light"/>
          <w:color w:val="000000" w:themeColor="text1"/>
          <w:spacing w:val="-10"/>
          <w:sz w:val="23"/>
        </w:rPr>
        <w:t xml:space="preserve"> </w:t>
      </w:r>
      <w:r w:rsidRPr="00581C2C">
        <w:rPr>
          <w:rFonts w:ascii="Calibri Light" w:hAnsi="Calibri Light" w:cs="Calibri Light"/>
          <w:color w:val="000000" w:themeColor="text1"/>
          <w:sz w:val="23"/>
        </w:rPr>
        <w:t>them</w:t>
      </w:r>
      <w:r w:rsidRPr="00581C2C">
        <w:rPr>
          <w:rFonts w:ascii="Calibri Light" w:hAnsi="Calibri Light" w:cs="Calibri Light"/>
          <w:color w:val="000000" w:themeColor="text1"/>
          <w:spacing w:val="-11"/>
          <w:sz w:val="23"/>
        </w:rPr>
        <w:t xml:space="preserve"> </w:t>
      </w:r>
      <w:r w:rsidRPr="00581C2C">
        <w:rPr>
          <w:rFonts w:ascii="Calibri Light" w:hAnsi="Calibri Light" w:cs="Calibri Light"/>
          <w:color w:val="000000" w:themeColor="text1"/>
          <w:sz w:val="23"/>
        </w:rPr>
        <w:t>off</w:t>
      </w:r>
      <w:r w:rsidRPr="00581C2C">
        <w:rPr>
          <w:rFonts w:ascii="Calibri Light" w:hAnsi="Calibri Light" w:cs="Calibri Light"/>
          <w:color w:val="000000" w:themeColor="text1"/>
          <w:spacing w:val="-10"/>
          <w:sz w:val="23"/>
        </w:rPr>
        <w:t xml:space="preserve"> </w:t>
      </w:r>
      <w:r w:rsidRPr="00581C2C">
        <w:rPr>
          <w:rFonts w:ascii="Calibri Light" w:hAnsi="Calibri Light" w:cs="Calibri Light"/>
          <w:color w:val="000000" w:themeColor="text1"/>
          <w:sz w:val="23"/>
        </w:rPr>
        <w:t>school.</w:t>
      </w:r>
      <w:r w:rsidRPr="00581C2C">
        <w:rPr>
          <w:rFonts w:ascii="Calibri Light" w:hAnsi="Calibri Light" w:cs="Calibri Light"/>
          <w:color w:val="000000" w:themeColor="text1"/>
          <w:spacing w:val="-9"/>
          <w:sz w:val="23"/>
        </w:rPr>
        <w:t xml:space="preserve"> </w:t>
      </w:r>
      <w:r w:rsidRPr="00581C2C">
        <w:rPr>
          <w:rFonts w:ascii="Calibri Light" w:hAnsi="Calibri Light" w:cs="Calibri Light"/>
          <w:color w:val="000000" w:themeColor="text1"/>
          <w:sz w:val="23"/>
        </w:rPr>
        <w:t>The</w:t>
      </w:r>
      <w:r w:rsidRPr="00581C2C">
        <w:rPr>
          <w:rFonts w:ascii="Calibri Light" w:hAnsi="Calibri Light" w:cs="Calibri Light"/>
          <w:color w:val="000000" w:themeColor="text1"/>
          <w:spacing w:val="-8"/>
          <w:sz w:val="23"/>
        </w:rPr>
        <w:t xml:space="preserve"> </w:t>
      </w:r>
      <w:r w:rsidRPr="00581C2C">
        <w:rPr>
          <w:rFonts w:ascii="Calibri Light" w:hAnsi="Calibri Light" w:cs="Calibri Light"/>
          <w:color w:val="000000" w:themeColor="text1"/>
          <w:sz w:val="23"/>
        </w:rPr>
        <w:t>home</w:t>
      </w:r>
      <w:r w:rsidRPr="00581C2C">
        <w:rPr>
          <w:rFonts w:ascii="Calibri Light" w:hAnsi="Calibri Light" w:cs="Calibri Light"/>
          <w:color w:val="000000" w:themeColor="text1"/>
          <w:spacing w:val="-9"/>
          <w:sz w:val="23"/>
        </w:rPr>
        <w:t xml:space="preserve"> </w:t>
      </w:r>
      <w:r w:rsidRPr="00581C2C">
        <w:rPr>
          <w:rFonts w:ascii="Calibri Light" w:hAnsi="Calibri Light" w:cs="Calibri Light"/>
          <w:color w:val="000000" w:themeColor="text1"/>
          <w:sz w:val="23"/>
        </w:rPr>
        <w:t>/</w:t>
      </w:r>
      <w:r w:rsidRPr="00581C2C">
        <w:rPr>
          <w:rFonts w:ascii="Calibri Light" w:hAnsi="Calibri Light" w:cs="Calibri Light"/>
          <w:color w:val="000000" w:themeColor="text1"/>
          <w:spacing w:val="-9"/>
          <w:sz w:val="23"/>
        </w:rPr>
        <w:t xml:space="preserve"> </w:t>
      </w:r>
      <w:r w:rsidRPr="00581C2C">
        <w:rPr>
          <w:rFonts w:ascii="Calibri Light" w:hAnsi="Calibri Light" w:cs="Calibri Light"/>
          <w:color w:val="000000" w:themeColor="text1"/>
          <w:sz w:val="23"/>
        </w:rPr>
        <w:t>academy</w:t>
      </w:r>
      <w:r w:rsidRPr="00581C2C">
        <w:rPr>
          <w:rFonts w:ascii="Calibri Light" w:hAnsi="Calibri Light" w:cs="Calibri Light"/>
          <w:color w:val="000000" w:themeColor="text1"/>
          <w:spacing w:val="-10"/>
          <w:sz w:val="23"/>
        </w:rPr>
        <w:t xml:space="preserve"> </w:t>
      </w:r>
      <w:r w:rsidRPr="00581C2C">
        <w:rPr>
          <w:rFonts w:ascii="Calibri Light" w:hAnsi="Calibri Light" w:cs="Calibri Light"/>
          <w:color w:val="000000" w:themeColor="text1"/>
          <w:sz w:val="23"/>
        </w:rPr>
        <w:t>agreement encourages parents to contact school for advice should they be</w:t>
      </w:r>
      <w:r w:rsidRPr="00581C2C">
        <w:rPr>
          <w:rFonts w:ascii="Calibri Light" w:hAnsi="Calibri Light" w:cs="Calibri Light"/>
          <w:color w:val="000000" w:themeColor="text1"/>
          <w:spacing w:val="-3"/>
          <w:sz w:val="23"/>
        </w:rPr>
        <w:t xml:space="preserve"> </w:t>
      </w:r>
      <w:r w:rsidRPr="00581C2C">
        <w:rPr>
          <w:rFonts w:ascii="Calibri Light" w:hAnsi="Calibri Light" w:cs="Calibri Light"/>
          <w:color w:val="000000" w:themeColor="text1"/>
          <w:sz w:val="23"/>
        </w:rPr>
        <w:t>unsure.</w:t>
      </w:r>
      <w:r w:rsidR="000F2617" w:rsidRPr="00581C2C">
        <w:rPr>
          <w:rFonts w:ascii="Calibri Light" w:hAnsi="Calibri Light" w:cs="Calibri Light"/>
          <w:color w:val="000000" w:themeColor="text1"/>
          <w:sz w:val="23"/>
        </w:rPr>
        <w:t xml:space="preserve"> </w:t>
      </w:r>
    </w:p>
    <w:p w14:paraId="4CB592E4" w14:textId="77777777" w:rsidR="00877339" w:rsidRPr="00581C2C" w:rsidRDefault="00877339" w:rsidP="00877339">
      <w:pPr>
        <w:spacing w:before="120" w:line="276" w:lineRule="auto"/>
        <w:ind w:left="400"/>
        <w:rPr>
          <w:rFonts w:ascii="Calibri Light" w:hAnsi="Calibri Light" w:cs="Calibri Light"/>
          <w:color w:val="000000" w:themeColor="text1"/>
          <w:sz w:val="23"/>
        </w:rPr>
      </w:pPr>
      <w:r w:rsidRPr="00581C2C">
        <w:rPr>
          <w:rFonts w:ascii="Calibri Light" w:hAnsi="Calibri Light" w:cs="Calibri Light"/>
          <w:color w:val="000000" w:themeColor="text1"/>
          <w:sz w:val="23"/>
        </w:rPr>
        <w:t>Where</w:t>
      </w:r>
      <w:r w:rsidRPr="00581C2C">
        <w:rPr>
          <w:rFonts w:ascii="Calibri Light" w:hAnsi="Calibri Light" w:cs="Calibri Light"/>
          <w:color w:val="000000" w:themeColor="text1"/>
          <w:spacing w:val="-8"/>
          <w:sz w:val="23"/>
        </w:rPr>
        <w:t xml:space="preserve"> </w:t>
      </w:r>
      <w:r w:rsidRPr="00581C2C">
        <w:rPr>
          <w:rFonts w:ascii="Calibri Light" w:hAnsi="Calibri Light" w:cs="Calibri Light"/>
          <w:color w:val="000000" w:themeColor="text1"/>
          <w:sz w:val="23"/>
        </w:rPr>
        <w:t>pupils</w:t>
      </w:r>
      <w:r w:rsidRPr="00581C2C">
        <w:rPr>
          <w:rFonts w:ascii="Calibri Light" w:hAnsi="Calibri Light" w:cs="Calibri Light"/>
          <w:color w:val="000000" w:themeColor="text1"/>
          <w:spacing w:val="-6"/>
          <w:sz w:val="23"/>
        </w:rPr>
        <w:t xml:space="preserve"> </w:t>
      </w:r>
      <w:r w:rsidRPr="00581C2C">
        <w:rPr>
          <w:rFonts w:ascii="Calibri Light" w:hAnsi="Calibri Light" w:cs="Calibri Light"/>
          <w:color w:val="000000" w:themeColor="text1"/>
          <w:sz w:val="23"/>
        </w:rPr>
        <w:t>are</w:t>
      </w:r>
      <w:r w:rsidRPr="00581C2C">
        <w:rPr>
          <w:rFonts w:ascii="Calibri Light" w:hAnsi="Calibri Light" w:cs="Calibri Light"/>
          <w:color w:val="000000" w:themeColor="text1"/>
          <w:spacing w:val="-8"/>
          <w:sz w:val="23"/>
        </w:rPr>
        <w:t xml:space="preserve"> </w:t>
      </w:r>
      <w:r w:rsidRPr="00581C2C">
        <w:rPr>
          <w:rFonts w:ascii="Calibri Light" w:hAnsi="Calibri Light" w:cs="Calibri Light"/>
          <w:color w:val="000000" w:themeColor="text1"/>
          <w:sz w:val="23"/>
        </w:rPr>
        <w:t>kept</w:t>
      </w:r>
      <w:r w:rsidRPr="00581C2C">
        <w:rPr>
          <w:rFonts w:ascii="Calibri Light" w:hAnsi="Calibri Light" w:cs="Calibri Light"/>
          <w:color w:val="000000" w:themeColor="text1"/>
          <w:spacing w:val="-10"/>
          <w:sz w:val="23"/>
        </w:rPr>
        <w:t xml:space="preserve"> </w:t>
      </w:r>
      <w:r w:rsidRPr="00581C2C">
        <w:rPr>
          <w:rFonts w:ascii="Calibri Light" w:hAnsi="Calibri Light" w:cs="Calibri Light"/>
          <w:color w:val="000000" w:themeColor="text1"/>
          <w:sz w:val="23"/>
        </w:rPr>
        <w:t>off</w:t>
      </w:r>
      <w:r w:rsidRPr="00581C2C">
        <w:rPr>
          <w:rFonts w:ascii="Calibri Light" w:hAnsi="Calibri Light" w:cs="Calibri Light"/>
          <w:color w:val="000000" w:themeColor="text1"/>
          <w:spacing w:val="-11"/>
          <w:sz w:val="23"/>
        </w:rPr>
        <w:t xml:space="preserve"> </w:t>
      </w:r>
      <w:r w:rsidRPr="00581C2C">
        <w:rPr>
          <w:rFonts w:ascii="Calibri Light" w:hAnsi="Calibri Light" w:cs="Calibri Light"/>
          <w:color w:val="000000" w:themeColor="text1"/>
          <w:sz w:val="23"/>
        </w:rPr>
        <w:t>inappropriately</w:t>
      </w:r>
      <w:r w:rsidRPr="00581C2C">
        <w:rPr>
          <w:rFonts w:ascii="Calibri Light" w:hAnsi="Calibri Light" w:cs="Calibri Light"/>
          <w:color w:val="000000" w:themeColor="text1"/>
          <w:spacing w:val="-9"/>
          <w:sz w:val="23"/>
        </w:rPr>
        <w:t xml:space="preserve"> </w:t>
      </w:r>
      <w:r w:rsidRPr="00581C2C">
        <w:rPr>
          <w:rFonts w:ascii="Calibri Light" w:hAnsi="Calibri Light" w:cs="Calibri Light"/>
          <w:color w:val="000000" w:themeColor="text1"/>
          <w:sz w:val="23"/>
        </w:rPr>
        <w:t>for</w:t>
      </w:r>
      <w:r w:rsidRPr="00581C2C">
        <w:rPr>
          <w:rFonts w:ascii="Calibri Light" w:hAnsi="Calibri Light" w:cs="Calibri Light"/>
          <w:color w:val="000000" w:themeColor="text1"/>
          <w:spacing w:val="-9"/>
          <w:sz w:val="23"/>
        </w:rPr>
        <w:t xml:space="preserve"> </w:t>
      </w:r>
      <w:r w:rsidRPr="00581C2C">
        <w:rPr>
          <w:rFonts w:ascii="Calibri Light" w:hAnsi="Calibri Light" w:cs="Calibri Light"/>
          <w:color w:val="000000" w:themeColor="text1"/>
          <w:sz w:val="23"/>
        </w:rPr>
        <w:t>illness,</w:t>
      </w:r>
      <w:r w:rsidRPr="00581C2C">
        <w:rPr>
          <w:rFonts w:ascii="Calibri Light" w:hAnsi="Calibri Light" w:cs="Calibri Light"/>
          <w:color w:val="000000" w:themeColor="text1"/>
          <w:spacing w:val="-10"/>
          <w:sz w:val="23"/>
        </w:rPr>
        <w:t xml:space="preserve"> </w:t>
      </w:r>
      <w:r w:rsidRPr="00581C2C">
        <w:rPr>
          <w:rFonts w:ascii="Calibri Light" w:hAnsi="Calibri Light" w:cs="Calibri Light"/>
          <w:color w:val="000000" w:themeColor="text1"/>
          <w:sz w:val="23"/>
        </w:rPr>
        <w:t>the</w:t>
      </w:r>
      <w:r w:rsidRPr="00581C2C">
        <w:rPr>
          <w:rFonts w:ascii="Calibri Light" w:hAnsi="Calibri Light" w:cs="Calibri Light"/>
          <w:color w:val="000000" w:themeColor="text1"/>
          <w:spacing w:val="-8"/>
          <w:sz w:val="23"/>
        </w:rPr>
        <w:t xml:space="preserve"> </w:t>
      </w:r>
      <w:r w:rsidRPr="00581C2C">
        <w:rPr>
          <w:rFonts w:ascii="Calibri Light" w:hAnsi="Calibri Light" w:cs="Calibri Light"/>
          <w:color w:val="000000" w:themeColor="text1"/>
          <w:sz w:val="23"/>
        </w:rPr>
        <w:t>academy</w:t>
      </w:r>
      <w:r w:rsidRPr="00581C2C">
        <w:rPr>
          <w:rFonts w:ascii="Calibri Light" w:hAnsi="Calibri Light" w:cs="Calibri Light"/>
          <w:color w:val="000000" w:themeColor="text1"/>
          <w:spacing w:val="-9"/>
          <w:sz w:val="23"/>
        </w:rPr>
        <w:t xml:space="preserve"> </w:t>
      </w:r>
      <w:r w:rsidR="00791B87" w:rsidRPr="00581C2C">
        <w:rPr>
          <w:rFonts w:ascii="Calibri Light" w:hAnsi="Calibri Light" w:cs="Calibri Light"/>
          <w:color w:val="000000" w:themeColor="text1"/>
          <w:sz w:val="23"/>
        </w:rPr>
        <w:t>pastoral</w:t>
      </w:r>
      <w:r w:rsidRPr="00581C2C">
        <w:rPr>
          <w:rFonts w:ascii="Calibri Light" w:hAnsi="Calibri Light" w:cs="Calibri Light"/>
          <w:color w:val="000000" w:themeColor="text1"/>
          <w:spacing w:val="-7"/>
          <w:sz w:val="23"/>
        </w:rPr>
        <w:t xml:space="preserve"> </w:t>
      </w:r>
      <w:r w:rsidRPr="00581C2C">
        <w:rPr>
          <w:rFonts w:ascii="Calibri Light" w:hAnsi="Calibri Light" w:cs="Calibri Light"/>
          <w:color w:val="000000" w:themeColor="text1"/>
          <w:sz w:val="23"/>
        </w:rPr>
        <w:t>team</w:t>
      </w:r>
      <w:r w:rsidRPr="00581C2C">
        <w:rPr>
          <w:rFonts w:ascii="Calibri Light" w:hAnsi="Calibri Light" w:cs="Calibri Light"/>
          <w:color w:val="000000" w:themeColor="text1"/>
          <w:spacing w:val="-8"/>
          <w:sz w:val="23"/>
        </w:rPr>
        <w:t xml:space="preserve"> </w:t>
      </w:r>
      <w:r w:rsidRPr="00581C2C">
        <w:rPr>
          <w:rFonts w:ascii="Calibri Light" w:hAnsi="Calibri Light" w:cs="Calibri Light"/>
          <w:color w:val="000000" w:themeColor="text1"/>
          <w:sz w:val="23"/>
        </w:rPr>
        <w:t>will</w:t>
      </w:r>
      <w:r w:rsidRPr="00581C2C">
        <w:rPr>
          <w:rFonts w:ascii="Calibri Light" w:hAnsi="Calibri Light" w:cs="Calibri Light"/>
          <w:color w:val="000000" w:themeColor="text1"/>
          <w:spacing w:val="-10"/>
          <w:sz w:val="23"/>
        </w:rPr>
        <w:t xml:space="preserve"> </w:t>
      </w:r>
      <w:r w:rsidRPr="00581C2C">
        <w:rPr>
          <w:rFonts w:ascii="Calibri Light" w:hAnsi="Calibri Light" w:cs="Calibri Light"/>
          <w:color w:val="000000" w:themeColor="text1"/>
          <w:sz w:val="23"/>
        </w:rPr>
        <w:t>request</w:t>
      </w:r>
      <w:r w:rsidRPr="00581C2C">
        <w:rPr>
          <w:rFonts w:ascii="Calibri Light" w:hAnsi="Calibri Light" w:cs="Calibri Light"/>
          <w:color w:val="000000" w:themeColor="text1"/>
          <w:spacing w:val="-8"/>
          <w:sz w:val="23"/>
        </w:rPr>
        <w:t xml:space="preserve"> </w:t>
      </w:r>
      <w:r w:rsidRPr="00581C2C">
        <w:rPr>
          <w:rFonts w:ascii="Calibri Light" w:hAnsi="Calibri Light" w:cs="Calibri Light"/>
          <w:color w:val="000000" w:themeColor="text1"/>
          <w:sz w:val="23"/>
        </w:rPr>
        <w:t>the</w:t>
      </w:r>
      <w:r w:rsidRPr="00581C2C">
        <w:rPr>
          <w:rFonts w:ascii="Calibri Light" w:hAnsi="Calibri Light" w:cs="Calibri Light"/>
          <w:color w:val="000000" w:themeColor="text1"/>
          <w:spacing w:val="-9"/>
          <w:sz w:val="23"/>
        </w:rPr>
        <w:t xml:space="preserve"> </w:t>
      </w:r>
      <w:r w:rsidRPr="00581C2C">
        <w:rPr>
          <w:rFonts w:ascii="Calibri Light" w:hAnsi="Calibri Light" w:cs="Calibri Light"/>
          <w:color w:val="000000" w:themeColor="text1"/>
          <w:sz w:val="23"/>
        </w:rPr>
        <w:t>pupil</w:t>
      </w:r>
      <w:r w:rsidRPr="00581C2C">
        <w:rPr>
          <w:rFonts w:ascii="Calibri Light" w:hAnsi="Calibri Light" w:cs="Calibri Light"/>
          <w:color w:val="000000" w:themeColor="text1"/>
          <w:spacing w:val="-9"/>
          <w:sz w:val="23"/>
        </w:rPr>
        <w:t xml:space="preserve"> </w:t>
      </w:r>
      <w:r w:rsidRPr="00581C2C">
        <w:rPr>
          <w:rFonts w:ascii="Calibri Light" w:hAnsi="Calibri Light" w:cs="Calibri Light"/>
          <w:color w:val="000000" w:themeColor="text1"/>
          <w:sz w:val="23"/>
        </w:rPr>
        <w:t>be</w:t>
      </w:r>
      <w:r w:rsidRPr="00581C2C">
        <w:rPr>
          <w:rFonts w:ascii="Calibri Light" w:hAnsi="Calibri Light" w:cs="Calibri Light"/>
          <w:color w:val="000000" w:themeColor="text1"/>
          <w:spacing w:val="-7"/>
          <w:sz w:val="23"/>
        </w:rPr>
        <w:t xml:space="preserve"> </w:t>
      </w:r>
      <w:r w:rsidRPr="00581C2C">
        <w:rPr>
          <w:rFonts w:ascii="Calibri Light" w:hAnsi="Calibri Light" w:cs="Calibri Light"/>
          <w:color w:val="000000" w:themeColor="text1"/>
          <w:sz w:val="23"/>
        </w:rPr>
        <w:t xml:space="preserve">brought in, in order to </w:t>
      </w:r>
      <w:proofErr w:type="spellStart"/>
      <w:r w:rsidRPr="00581C2C">
        <w:rPr>
          <w:rFonts w:ascii="Calibri Light" w:hAnsi="Calibri Light" w:cs="Calibri Light"/>
          <w:color w:val="000000" w:themeColor="text1"/>
          <w:sz w:val="23"/>
        </w:rPr>
        <w:t>minimise</w:t>
      </w:r>
      <w:proofErr w:type="spellEnd"/>
      <w:r w:rsidRPr="00581C2C">
        <w:rPr>
          <w:rFonts w:ascii="Calibri Light" w:hAnsi="Calibri Light" w:cs="Calibri Light"/>
          <w:color w:val="000000" w:themeColor="text1"/>
          <w:sz w:val="23"/>
        </w:rPr>
        <w:t xml:space="preserve"> lost learning</w:t>
      </w:r>
      <w:r w:rsidRPr="00581C2C">
        <w:rPr>
          <w:rFonts w:ascii="Calibri Light" w:hAnsi="Calibri Light" w:cs="Calibri Light"/>
          <w:color w:val="000000" w:themeColor="text1"/>
          <w:spacing w:val="-2"/>
          <w:sz w:val="23"/>
        </w:rPr>
        <w:t xml:space="preserve"> </w:t>
      </w:r>
      <w:r w:rsidRPr="00581C2C">
        <w:rPr>
          <w:rFonts w:ascii="Calibri Light" w:hAnsi="Calibri Light" w:cs="Calibri Light"/>
          <w:color w:val="000000" w:themeColor="text1"/>
          <w:sz w:val="23"/>
        </w:rPr>
        <w:t>time.</w:t>
      </w:r>
    </w:p>
    <w:p w14:paraId="6CD124EB" w14:textId="77777777" w:rsidR="00877339" w:rsidRPr="00581C2C" w:rsidRDefault="00877339" w:rsidP="00877339">
      <w:pPr>
        <w:spacing w:before="120"/>
        <w:ind w:left="400"/>
        <w:rPr>
          <w:rFonts w:ascii="Calibri Light" w:hAnsi="Calibri Light" w:cs="Calibri Light"/>
          <w:color w:val="000000" w:themeColor="text1"/>
          <w:sz w:val="23"/>
        </w:rPr>
      </w:pPr>
      <w:r w:rsidRPr="00581C2C">
        <w:rPr>
          <w:rFonts w:ascii="Calibri Light" w:hAnsi="Calibri Light" w:cs="Calibri Light"/>
          <w:color w:val="000000" w:themeColor="text1"/>
          <w:sz w:val="23"/>
        </w:rPr>
        <w:t xml:space="preserve">Guidelines from </w:t>
      </w:r>
      <w:hyperlink r:id="rId16">
        <w:r w:rsidRPr="00581C2C">
          <w:rPr>
            <w:rFonts w:ascii="Calibri Light" w:hAnsi="Calibri Light" w:cs="Calibri Light"/>
            <w:color w:val="000000" w:themeColor="text1"/>
            <w:sz w:val="23"/>
            <w:u w:val="single" w:color="0000FF"/>
          </w:rPr>
          <w:t>www.nhs.uk</w:t>
        </w:r>
        <w:r w:rsidRPr="00581C2C">
          <w:rPr>
            <w:rFonts w:ascii="Calibri Light" w:hAnsi="Calibri Light" w:cs="Calibri Light"/>
            <w:color w:val="000000" w:themeColor="text1"/>
            <w:sz w:val="23"/>
          </w:rPr>
          <w:t xml:space="preserve"> </w:t>
        </w:r>
      </w:hyperlink>
      <w:r w:rsidRPr="00581C2C">
        <w:rPr>
          <w:rFonts w:ascii="Calibri Light" w:hAnsi="Calibri Light" w:cs="Calibri Light"/>
          <w:color w:val="000000" w:themeColor="text1"/>
          <w:sz w:val="23"/>
        </w:rPr>
        <w:t>are used by the Tr</w:t>
      </w:r>
      <w:r w:rsidR="00791B87" w:rsidRPr="00581C2C">
        <w:rPr>
          <w:rFonts w:ascii="Calibri Light" w:hAnsi="Calibri Light" w:cs="Calibri Light"/>
          <w:color w:val="000000" w:themeColor="text1"/>
          <w:sz w:val="23"/>
        </w:rPr>
        <w:t>ust and may also help parents/carers.</w:t>
      </w:r>
    </w:p>
    <w:p w14:paraId="2E824162" w14:textId="77777777" w:rsidR="00791B87" w:rsidRPr="00581C2C" w:rsidRDefault="00791B87" w:rsidP="00791B87">
      <w:pPr>
        <w:spacing w:before="120"/>
        <w:ind w:left="400"/>
        <w:rPr>
          <w:rFonts w:ascii="Calibri Light" w:hAnsi="Calibri Light" w:cs="Calibri Light"/>
          <w:color w:val="000000" w:themeColor="text1"/>
          <w:sz w:val="23"/>
        </w:rPr>
      </w:pPr>
      <w:r w:rsidRPr="00581C2C">
        <w:rPr>
          <w:rFonts w:ascii="Calibri Light" w:hAnsi="Calibri Light" w:cs="Calibri Light"/>
          <w:b/>
          <w:color w:val="000000" w:themeColor="text1"/>
          <w:sz w:val="23"/>
        </w:rPr>
        <w:t>Vomiting</w:t>
      </w:r>
      <w:r w:rsidRPr="00581C2C">
        <w:rPr>
          <w:rFonts w:ascii="Calibri Light" w:hAnsi="Calibri Light" w:cs="Calibri Light"/>
          <w:color w:val="000000" w:themeColor="text1"/>
          <w:sz w:val="23"/>
        </w:rPr>
        <w:t xml:space="preserve">: If your child has vomited due to illness, they can return to school 48 hours after the last episode of vomiting. If your child has vomited for a non-illness related reason, </w:t>
      </w:r>
      <w:proofErr w:type="spellStart"/>
      <w:r w:rsidRPr="00581C2C">
        <w:rPr>
          <w:rFonts w:ascii="Calibri Light" w:hAnsi="Calibri Light" w:cs="Calibri Light"/>
          <w:color w:val="000000" w:themeColor="text1"/>
          <w:sz w:val="23"/>
        </w:rPr>
        <w:t>eg</w:t>
      </w:r>
      <w:proofErr w:type="spellEnd"/>
      <w:r w:rsidRPr="00581C2C">
        <w:rPr>
          <w:rFonts w:ascii="Calibri Light" w:hAnsi="Calibri Light" w:cs="Calibri Light"/>
          <w:color w:val="000000" w:themeColor="text1"/>
          <w:sz w:val="23"/>
        </w:rPr>
        <w:t xml:space="preserve">, over-eating, over tired or gag reflex </w:t>
      </w:r>
      <w:proofErr w:type="spellStart"/>
      <w:r w:rsidRPr="00581C2C">
        <w:rPr>
          <w:rFonts w:ascii="Calibri Light" w:hAnsi="Calibri Light" w:cs="Calibri Light"/>
          <w:color w:val="000000" w:themeColor="text1"/>
          <w:sz w:val="23"/>
        </w:rPr>
        <w:t>etc</w:t>
      </w:r>
      <w:proofErr w:type="spellEnd"/>
      <w:r w:rsidRPr="00581C2C">
        <w:rPr>
          <w:rFonts w:ascii="Calibri Light" w:hAnsi="Calibri Light" w:cs="Calibri Light"/>
          <w:color w:val="000000" w:themeColor="text1"/>
          <w:sz w:val="23"/>
        </w:rPr>
        <w:t xml:space="preserve">, they do not need to stay off school. </w:t>
      </w:r>
    </w:p>
    <w:p w14:paraId="561329BD" w14:textId="77777777" w:rsidR="00877339" w:rsidRPr="002D6C8B" w:rsidRDefault="00877339" w:rsidP="00877339">
      <w:pPr>
        <w:pStyle w:val="Heading2"/>
        <w:spacing w:before="163"/>
        <w:jc w:val="left"/>
        <w:rPr>
          <w:rFonts w:ascii="Calibri Light" w:hAnsi="Calibri Light" w:cs="Calibri Light"/>
        </w:rPr>
      </w:pPr>
      <w:r w:rsidRPr="002D6C8B">
        <w:rPr>
          <w:rFonts w:ascii="Calibri Light" w:hAnsi="Calibri Light" w:cs="Calibri Light"/>
        </w:rPr>
        <w:t>See Appendix 1 for NHS recommendations</w:t>
      </w:r>
    </w:p>
    <w:p w14:paraId="38350908" w14:textId="77777777" w:rsidR="00877339" w:rsidRDefault="00877339" w:rsidP="00877339">
      <w:pPr>
        <w:widowControl/>
        <w:autoSpaceDE/>
        <w:autoSpaceDN/>
        <w:spacing w:after="160" w:line="259" w:lineRule="auto"/>
        <w:contextualSpacing/>
        <w:rPr>
          <w:rFonts w:ascii="Calibri Light" w:hAnsi="Calibri Light" w:cs="Calibri Light"/>
          <w:color w:val="7030A0"/>
          <w:sz w:val="24"/>
        </w:rPr>
      </w:pPr>
    </w:p>
    <w:p w14:paraId="65A85BC9" w14:textId="77777777" w:rsidR="00346506" w:rsidRDefault="00346506" w:rsidP="00877339">
      <w:pPr>
        <w:widowControl/>
        <w:autoSpaceDE/>
        <w:autoSpaceDN/>
        <w:spacing w:after="160" w:line="259" w:lineRule="auto"/>
        <w:contextualSpacing/>
        <w:rPr>
          <w:rFonts w:ascii="Calibri Light" w:hAnsi="Calibri Light" w:cs="Calibri Light"/>
          <w:color w:val="7030A0"/>
          <w:sz w:val="24"/>
        </w:rPr>
      </w:pPr>
    </w:p>
    <w:p w14:paraId="06D60CBC" w14:textId="77777777" w:rsidR="00554881" w:rsidRPr="002D6C8B" w:rsidRDefault="008D4913" w:rsidP="00560247">
      <w:pPr>
        <w:pStyle w:val="Heading2"/>
        <w:numPr>
          <w:ilvl w:val="0"/>
          <w:numId w:val="3"/>
        </w:numPr>
        <w:tabs>
          <w:tab w:val="left" w:pos="746"/>
        </w:tabs>
        <w:spacing w:before="119"/>
        <w:rPr>
          <w:rFonts w:ascii="Calibri Light" w:hAnsi="Calibri Light" w:cs="Calibri Light"/>
        </w:rPr>
      </w:pPr>
      <w:bookmarkStart w:id="8" w:name="4._absence_procedure"/>
      <w:bookmarkStart w:id="9" w:name="_bookmark3"/>
      <w:bookmarkEnd w:id="8"/>
      <w:bookmarkEnd w:id="9"/>
      <w:r>
        <w:rPr>
          <w:rFonts w:ascii="Calibri Light" w:hAnsi="Calibri Light" w:cs="Calibri Light"/>
          <w:u w:val="single"/>
        </w:rPr>
        <w:lastRenderedPageBreak/>
        <w:t>ATTENDANCE</w:t>
      </w:r>
      <w:r w:rsidR="002D6C8B" w:rsidRPr="002D6C8B">
        <w:rPr>
          <w:rFonts w:ascii="Calibri Light" w:hAnsi="Calibri Light" w:cs="Calibri Light"/>
          <w:u w:val="single"/>
        </w:rPr>
        <w:t xml:space="preserve"> </w:t>
      </w:r>
      <w:r w:rsidR="004A25D0">
        <w:rPr>
          <w:rFonts w:ascii="Calibri Light" w:hAnsi="Calibri Light" w:cs="Calibri Light"/>
          <w:u w:val="single"/>
        </w:rPr>
        <w:t xml:space="preserve">SUPPORT </w:t>
      </w:r>
      <w:r w:rsidR="002C2B98">
        <w:rPr>
          <w:rFonts w:ascii="Calibri Light" w:hAnsi="Calibri Light" w:cs="Calibri Light"/>
          <w:u w:val="single"/>
        </w:rPr>
        <w:t>GRADUATED RESPONSES</w:t>
      </w:r>
    </w:p>
    <w:p w14:paraId="5CB32C30" w14:textId="77777777" w:rsidR="00554881" w:rsidRPr="00333DB7" w:rsidRDefault="002D6C8B">
      <w:pPr>
        <w:spacing w:before="142" w:line="276" w:lineRule="auto"/>
        <w:ind w:left="399" w:right="132"/>
        <w:jc w:val="both"/>
        <w:rPr>
          <w:rFonts w:ascii="Calibri Light" w:hAnsi="Calibri Light" w:cs="Calibri Light"/>
          <w:b/>
          <w:sz w:val="24"/>
        </w:rPr>
      </w:pPr>
      <w:r w:rsidRPr="00333DB7">
        <w:rPr>
          <w:rFonts w:ascii="Calibri Light" w:hAnsi="Calibri Light" w:cs="Calibri Light"/>
          <w:b/>
          <w:sz w:val="24"/>
        </w:rPr>
        <w:t>TVED</w:t>
      </w:r>
      <w:r w:rsidRPr="00333DB7">
        <w:rPr>
          <w:rFonts w:ascii="Calibri Light" w:hAnsi="Calibri Light" w:cs="Calibri Light"/>
          <w:b/>
          <w:spacing w:val="-9"/>
          <w:sz w:val="24"/>
        </w:rPr>
        <w:t xml:space="preserve"> </w:t>
      </w:r>
      <w:r w:rsidRPr="00333DB7">
        <w:rPr>
          <w:rFonts w:ascii="Calibri Light" w:hAnsi="Calibri Light" w:cs="Calibri Light"/>
          <w:b/>
          <w:sz w:val="24"/>
        </w:rPr>
        <w:t>holds</w:t>
      </w:r>
      <w:r w:rsidRPr="00333DB7">
        <w:rPr>
          <w:rFonts w:ascii="Calibri Light" w:hAnsi="Calibri Light" w:cs="Calibri Light"/>
          <w:b/>
          <w:spacing w:val="-8"/>
          <w:sz w:val="24"/>
        </w:rPr>
        <w:t xml:space="preserve"> </w:t>
      </w:r>
      <w:r w:rsidRPr="00333DB7">
        <w:rPr>
          <w:rFonts w:ascii="Calibri Light" w:hAnsi="Calibri Light" w:cs="Calibri Light"/>
          <w:b/>
          <w:sz w:val="24"/>
        </w:rPr>
        <w:t>the</w:t>
      </w:r>
      <w:r w:rsidRPr="00333DB7">
        <w:rPr>
          <w:rFonts w:ascii="Calibri Light" w:hAnsi="Calibri Light" w:cs="Calibri Light"/>
          <w:b/>
          <w:spacing w:val="-7"/>
          <w:sz w:val="24"/>
        </w:rPr>
        <w:t xml:space="preserve"> </w:t>
      </w:r>
      <w:r w:rsidRPr="00333DB7">
        <w:rPr>
          <w:rFonts w:ascii="Calibri Light" w:hAnsi="Calibri Light" w:cs="Calibri Light"/>
          <w:b/>
          <w:sz w:val="24"/>
        </w:rPr>
        <w:t>safeguarding</w:t>
      </w:r>
      <w:r w:rsidRPr="00333DB7">
        <w:rPr>
          <w:rFonts w:ascii="Calibri Light" w:hAnsi="Calibri Light" w:cs="Calibri Light"/>
          <w:b/>
          <w:spacing w:val="-10"/>
          <w:sz w:val="24"/>
        </w:rPr>
        <w:t xml:space="preserve"> </w:t>
      </w:r>
      <w:r w:rsidRPr="00333DB7">
        <w:rPr>
          <w:rFonts w:ascii="Calibri Light" w:hAnsi="Calibri Light" w:cs="Calibri Light"/>
          <w:b/>
          <w:sz w:val="24"/>
        </w:rPr>
        <w:t>of</w:t>
      </w:r>
      <w:r w:rsidRPr="00333DB7">
        <w:rPr>
          <w:rFonts w:ascii="Calibri Light" w:hAnsi="Calibri Light" w:cs="Calibri Light"/>
          <w:b/>
          <w:spacing w:val="-8"/>
          <w:sz w:val="24"/>
        </w:rPr>
        <w:t xml:space="preserve"> </w:t>
      </w:r>
      <w:r w:rsidRPr="00333DB7">
        <w:rPr>
          <w:rFonts w:ascii="Calibri Light" w:hAnsi="Calibri Light" w:cs="Calibri Light"/>
          <w:b/>
          <w:sz w:val="24"/>
        </w:rPr>
        <w:t>all</w:t>
      </w:r>
      <w:r w:rsidRPr="00333DB7">
        <w:rPr>
          <w:rFonts w:ascii="Calibri Light" w:hAnsi="Calibri Light" w:cs="Calibri Light"/>
          <w:b/>
          <w:spacing w:val="-8"/>
          <w:sz w:val="24"/>
        </w:rPr>
        <w:t xml:space="preserve"> </w:t>
      </w:r>
      <w:r w:rsidRPr="00333DB7">
        <w:rPr>
          <w:rFonts w:ascii="Calibri Light" w:hAnsi="Calibri Light" w:cs="Calibri Light"/>
          <w:b/>
          <w:sz w:val="24"/>
        </w:rPr>
        <w:t>pupils</w:t>
      </w:r>
      <w:r w:rsidRPr="00333DB7">
        <w:rPr>
          <w:rFonts w:ascii="Calibri Light" w:hAnsi="Calibri Light" w:cs="Calibri Light"/>
          <w:b/>
          <w:spacing w:val="-8"/>
          <w:sz w:val="24"/>
        </w:rPr>
        <w:t xml:space="preserve"> </w:t>
      </w:r>
      <w:r w:rsidRPr="00333DB7">
        <w:rPr>
          <w:rFonts w:ascii="Calibri Light" w:hAnsi="Calibri Light" w:cs="Calibri Light"/>
          <w:b/>
          <w:sz w:val="24"/>
        </w:rPr>
        <w:t>as</w:t>
      </w:r>
      <w:r w:rsidRPr="00333DB7">
        <w:rPr>
          <w:rFonts w:ascii="Calibri Light" w:hAnsi="Calibri Light" w:cs="Calibri Light"/>
          <w:b/>
          <w:spacing w:val="-5"/>
          <w:sz w:val="24"/>
        </w:rPr>
        <w:t xml:space="preserve"> </w:t>
      </w:r>
      <w:r w:rsidRPr="00333DB7">
        <w:rPr>
          <w:rFonts w:ascii="Calibri Light" w:hAnsi="Calibri Light" w:cs="Calibri Light"/>
          <w:b/>
          <w:sz w:val="24"/>
        </w:rPr>
        <w:t>the</w:t>
      </w:r>
      <w:r w:rsidRPr="00333DB7">
        <w:rPr>
          <w:rFonts w:ascii="Calibri Light" w:hAnsi="Calibri Light" w:cs="Calibri Light"/>
          <w:b/>
          <w:spacing w:val="-7"/>
          <w:sz w:val="24"/>
        </w:rPr>
        <w:t xml:space="preserve"> </w:t>
      </w:r>
      <w:r w:rsidRPr="00333DB7">
        <w:rPr>
          <w:rFonts w:ascii="Calibri Light" w:hAnsi="Calibri Light" w:cs="Calibri Light"/>
          <w:b/>
          <w:sz w:val="24"/>
        </w:rPr>
        <w:t>highest</w:t>
      </w:r>
      <w:r w:rsidRPr="00333DB7">
        <w:rPr>
          <w:rFonts w:ascii="Calibri Light" w:hAnsi="Calibri Light" w:cs="Calibri Light"/>
          <w:b/>
          <w:spacing w:val="-5"/>
          <w:sz w:val="24"/>
        </w:rPr>
        <w:t xml:space="preserve"> </w:t>
      </w:r>
      <w:r w:rsidRPr="00333DB7">
        <w:rPr>
          <w:rFonts w:ascii="Calibri Light" w:hAnsi="Calibri Light" w:cs="Calibri Light"/>
          <w:b/>
          <w:sz w:val="24"/>
        </w:rPr>
        <w:t>priority.</w:t>
      </w:r>
      <w:r w:rsidRPr="00333DB7">
        <w:rPr>
          <w:rFonts w:ascii="Calibri Light" w:hAnsi="Calibri Light" w:cs="Calibri Light"/>
          <w:b/>
          <w:spacing w:val="-8"/>
          <w:sz w:val="24"/>
        </w:rPr>
        <w:t xml:space="preserve"> </w:t>
      </w:r>
      <w:r w:rsidRPr="00333DB7">
        <w:rPr>
          <w:rFonts w:ascii="Calibri Light" w:hAnsi="Calibri Light" w:cs="Calibri Light"/>
          <w:b/>
          <w:sz w:val="24"/>
        </w:rPr>
        <w:t>A</w:t>
      </w:r>
      <w:r w:rsidRPr="00333DB7">
        <w:rPr>
          <w:rFonts w:ascii="Calibri Light" w:hAnsi="Calibri Light" w:cs="Calibri Light"/>
          <w:b/>
          <w:spacing w:val="-8"/>
          <w:sz w:val="24"/>
        </w:rPr>
        <w:t xml:space="preserve"> </w:t>
      </w:r>
      <w:r w:rsidRPr="00333DB7">
        <w:rPr>
          <w:rFonts w:ascii="Calibri Light" w:hAnsi="Calibri Light" w:cs="Calibri Light"/>
          <w:b/>
          <w:sz w:val="24"/>
        </w:rPr>
        <w:t>child</w:t>
      </w:r>
      <w:r w:rsidRPr="00333DB7">
        <w:rPr>
          <w:rFonts w:ascii="Calibri Light" w:hAnsi="Calibri Light" w:cs="Calibri Light"/>
          <w:b/>
          <w:spacing w:val="-8"/>
          <w:sz w:val="24"/>
        </w:rPr>
        <w:t xml:space="preserve"> </w:t>
      </w:r>
      <w:r w:rsidRPr="00333DB7">
        <w:rPr>
          <w:rFonts w:ascii="Calibri Light" w:hAnsi="Calibri Light" w:cs="Calibri Light"/>
          <w:b/>
          <w:sz w:val="24"/>
        </w:rPr>
        <w:t>not</w:t>
      </w:r>
      <w:r w:rsidRPr="00333DB7">
        <w:rPr>
          <w:rFonts w:ascii="Calibri Light" w:hAnsi="Calibri Light" w:cs="Calibri Light"/>
          <w:b/>
          <w:spacing w:val="-5"/>
          <w:sz w:val="24"/>
        </w:rPr>
        <w:t xml:space="preserve"> </w:t>
      </w:r>
      <w:r w:rsidRPr="00333DB7">
        <w:rPr>
          <w:rFonts w:ascii="Calibri Light" w:hAnsi="Calibri Light" w:cs="Calibri Light"/>
          <w:b/>
          <w:sz w:val="24"/>
        </w:rPr>
        <w:t>attending</w:t>
      </w:r>
      <w:r w:rsidRPr="00333DB7">
        <w:rPr>
          <w:rFonts w:ascii="Calibri Light" w:hAnsi="Calibri Light" w:cs="Calibri Light"/>
          <w:b/>
          <w:spacing w:val="-7"/>
          <w:sz w:val="24"/>
        </w:rPr>
        <w:t xml:space="preserve"> </w:t>
      </w:r>
      <w:r w:rsidRPr="00333DB7">
        <w:rPr>
          <w:rFonts w:ascii="Calibri Light" w:hAnsi="Calibri Light" w:cs="Calibri Light"/>
          <w:b/>
          <w:sz w:val="24"/>
        </w:rPr>
        <w:t>school</w:t>
      </w:r>
      <w:r w:rsidRPr="00333DB7">
        <w:rPr>
          <w:rFonts w:ascii="Calibri Light" w:hAnsi="Calibri Light" w:cs="Calibri Light"/>
          <w:b/>
          <w:spacing w:val="-10"/>
          <w:sz w:val="24"/>
        </w:rPr>
        <w:t xml:space="preserve"> </w:t>
      </w:r>
      <w:r w:rsidRPr="00333DB7">
        <w:rPr>
          <w:rFonts w:ascii="Calibri Light" w:hAnsi="Calibri Light" w:cs="Calibri Light"/>
          <w:b/>
          <w:sz w:val="24"/>
        </w:rPr>
        <w:t>is</w:t>
      </w:r>
      <w:r w:rsidRPr="00333DB7">
        <w:rPr>
          <w:rFonts w:ascii="Calibri Light" w:hAnsi="Calibri Light" w:cs="Calibri Light"/>
          <w:b/>
          <w:spacing w:val="-8"/>
          <w:sz w:val="24"/>
        </w:rPr>
        <w:t xml:space="preserve"> </w:t>
      </w:r>
      <w:r w:rsidRPr="00333DB7">
        <w:rPr>
          <w:rFonts w:ascii="Calibri Light" w:hAnsi="Calibri Light" w:cs="Calibri Light"/>
          <w:b/>
          <w:sz w:val="24"/>
        </w:rPr>
        <w:t>considered a safeguarding matter. Academies within the Trust retain the right to contact social care in line with safeguarding pr</w:t>
      </w:r>
      <w:r w:rsidR="004A25D0" w:rsidRPr="00333DB7">
        <w:rPr>
          <w:rFonts w:ascii="Calibri Light" w:hAnsi="Calibri Light" w:cs="Calibri Light"/>
          <w:b/>
          <w:sz w:val="24"/>
        </w:rPr>
        <w:t xml:space="preserve">otocol at any point during the </w:t>
      </w:r>
      <w:r w:rsidR="002C2B98" w:rsidRPr="00333DB7">
        <w:rPr>
          <w:rFonts w:ascii="Calibri Light" w:hAnsi="Calibri Light" w:cs="Calibri Light"/>
          <w:b/>
          <w:sz w:val="24"/>
        </w:rPr>
        <w:t xml:space="preserve">procedures below </w:t>
      </w:r>
      <w:r w:rsidR="008D4913" w:rsidRPr="00333DB7">
        <w:rPr>
          <w:rFonts w:ascii="Calibri Light" w:hAnsi="Calibri Light" w:cs="Calibri Light"/>
          <w:b/>
          <w:sz w:val="24"/>
        </w:rPr>
        <w:t>should t</w:t>
      </w:r>
      <w:r w:rsidR="00333DB7" w:rsidRPr="00333DB7">
        <w:rPr>
          <w:rFonts w:ascii="Calibri Light" w:hAnsi="Calibri Light" w:cs="Calibri Light"/>
          <w:b/>
          <w:sz w:val="24"/>
        </w:rPr>
        <w:t xml:space="preserve">here </w:t>
      </w:r>
      <w:r w:rsidR="00333DB7">
        <w:rPr>
          <w:rFonts w:ascii="Calibri Light" w:hAnsi="Calibri Light" w:cs="Calibri Light"/>
          <w:b/>
          <w:sz w:val="24"/>
        </w:rPr>
        <w:t>be</w:t>
      </w:r>
      <w:r w:rsidRPr="00333DB7">
        <w:rPr>
          <w:rFonts w:ascii="Calibri Light" w:hAnsi="Calibri Light" w:cs="Calibri Light"/>
          <w:b/>
          <w:sz w:val="24"/>
        </w:rPr>
        <w:t xml:space="preserve"> concerns  for  a  pupil</w:t>
      </w:r>
      <w:r w:rsidR="00791B87">
        <w:rPr>
          <w:rFonts w:ascii="Calibri Light" w:hAnsi="Calibri Light" w:cs="Calibri Light"/>
          <w:b/>
          <w:sz w:val="24"/>
        </w:rPr>
        <w:t>’</w:t>
      </w:r>
      <w:r w:rsidRPr="00333DB7">
        <w:rPr>
          <w:rFonts w:ascii="Calibri Light" w:hAnsi="Calibri Light" w:cs="Calibri Light"/>
          <w:b/>
          <w:sz w:val="24"/>
        </w:rPr>
        <w:t>s</w:t>
      </w:r>
      <w:r w:rsidR="00791B87">
        <w:rPr>
          <w:rFonts w:ascii="Calibri Light" w:hAnsi="Calibri Light" w:cs="Calibri Light"/>
          <w:b/>
          <w:sz w:val="24"/>
        </w:rPr>
        <w:t>/ family’s</w:t>
      </w:r>
      <w:r w:rsidRPr="00333DB7">
        <w:rPr>
          <w:rFonts w:ascii="Calibri Light" w:hAnsi="Calibri Light" w:cs="Calibri Light"/>
          <w:b/>
          <w:spacing w:val="-1"/>
          <w:sz w:val="24"/>
        </w:rPr>
        <w:t xml:space="preserve"> </w:t>
      </w:r>
      <w:r w:rsidRPr="00333DB7">
        <w:rPr>
          <w:rFonts w:ascii="Calibri Light" w:hAnsi="Calibri Light" w:cs="Calibri Light"/>
          <w:b/>
          <w:sz w:val="24"/>
        </w:rPr>
        <w:t>welfare.</w:t>
      </w:r>
    </w:p>
    <w:p w14:paraId="60B30780" w14:textId="77777777" w:rsidR="002C2B98" w:rsidRPr="00581C2C" w:rsidRDefault="00333DB7">
      <w:pPr>
        <w:spacing w:before="142" w:line="276" w:lineRule="auto"/>
        <w:ind w:left="399" w:right="132"/>
        <w:jc w:val="both"/>
        <w:rPr>
          <w:rFonts w:ascii="Calibri Light" w:hAnsi="Calibri Light" w:cs="Calibri Light"/>
          <w:color w:val="000000" w:themeColor="text1"/>
          <w:sz w:val="24"/>
        </w:rPr>
      </w:pPr>
      <w:r w:rsidRPr="00581C2C">
        <w:rPr>
          <w:rFonts w:ascii="Calibri Light" w:hAnsi="Calibri Light" w:cs="Calibri Light"/>
          <w:color w:val="000000" w:themeColor="text1"/>
          <w:sz w:val="24"/>
        </w:rPr>
        <w:t>At TVED we have two attendance graduated responses. The first is for compulsory school age children which includes details of the legal implications of absence. The second is for children in Nursery and Reception (up to the term after their fifth birthday when they will become compulsory school age)</w:t>
      </w:r>
      <w:r w:rsidR="008E19F3" w:rsidRPr="00581C2C">
        <w:rPr>
          <w:rFonts w:ascii="Calibri Light" w:hAnsi="Calibri Light" w:cs="Calibri Light"/>
          <w:color w:val="000000" w:themeColor="text1"/>
          <w:sz w:val="24"/>
        </w:rPr>
        <w:t xml:space="preserve"> called the Pre-5 graduated response.</w:t>
      </w:r>
      <w:r w:rsidRPr="00581C2C">
        <w:rPr>
          <w:rFonts w:ascii="Calibri Light" w:hAnsi="Calibri Light" w:cs="Calibri Light"/>
          <w:color w:val="000000" w:themeColor="text1"/>
          <w:sz w:val="24"/>
        </w:rPr>
        <w:t xml:space="preserve"> W</w:t>
      </w:r>
      <w:r w:rsidR="008E19F3" w:rsidRPr="00581C2C">
        <w:rPr>
          <w:rFonts w:ascii="Calibri Light" w:hAnsi="Calibri Light" w:cs="Calibri Light"/>
          <w:color w:val="000000" w:themeColor="text1"/>
          <w:sz w:val="24"/>
        </w:rPr>
        <w:t>e appreciate that</w:t>
      </w:r>
      <w:r w:rsidRPr="00581C2C">
        <w:rPr>
          <w:rFonts w:ascii="Calibri Light" w:hAnsi="Calibri Light" w:cs="Calibri Light"/>
          <w:color w:val="000000" w:themeColor="text1"/>
          <w:sz w:val="24"/>
        </w:rPr>
        <w:t xml:space="preserve"> </w:t>
      </w:r>
      <w:r w:rsidR="008E19F3" w:rsidRPr="00581C2C">
        <w:rPr>
          <w:rFonts w:ascii="Calibri Light" w:hAnsi="Calibri Light" w:cs="Calibri Light"/>
          <w:color w:val="000000" w:themeColor="text1"/>
          <w:sz w:val="24"/>
        </w:rPr>
        <w:t xml:space="preserve">pre-5 </w:t>
      </w:r>
      <w:r w:rsidRPr="00581C2C">
        <w:rPr>
          <w:rFonts w:ascii="Calibri Light" w:hAnsi="Calibri Light" w:cs="Calibri Light"/>
          <w:color w:val="000000" w:themeColor="text1"/>
          <w:sz w:val="24"/>
        </w:rPr>
        <w:t xml:space="preserve">children, parents/carers and families can face the same challenges and barriers to attendance as school age children and as we want to support all to overcome these challenges and barriers regardless of the child’s age. </w:t>
      </w:r>
    </w:p>
    <w:p w14:paraId="4F33A014" w14:textId="77777777" w:rsidR="008E19F3" w:rsidRDefault="007C314E">
      <w:pPr>
        <w:spacing w:before="142" w:line="276" w:lineRule="auto"/>
        <w:ind w:left="399" w:right="132"/>
        <w:jc w:val="both"/>
        <w:rPr>
          <w:rFonts w:ascii="Calibri Light" w:hAnsi="Calibri Light" w:cs="Calibri Light"/>
          <w:color w:val="7030A0"/>
          <w:sz w:val="24"/>
        </w:rPr>
      </w:pPr>
      <w:r>
        <w:rPr>
          <w:rFonts w:ascii="Calibri Light" w:hAnsi="Calibri Light" w:cs="Calibri Light"/>
          <w:noProof/>
          <w:color w:val="7030A0"/>
          <w:sz w:val="24"/>
          <w:lang w:val="en-GB" w:eastAsia="en-GB"/>
        </w:rPr>
        <w:lastRenderedPageBreak/>
        <w:drawing>
          <wp:anchor distT="0" distB="0" distL="114300" distR="114300" simplePos="0" relativeHeight="251657728" behindDoc="0" locked="0" layoutInCell="1" allowOverlap="1" wp14:anchorId="32859E68" wp14:editId="4B1AC19D">
            <wp:simplePos x="0" y="0"/>
            <wp:positionH relativeFrom="column">
              <wp:posOffset>3810</wp:posOffset>
            </wp:positionH>
            <wp:positionV relativeFrom="paragraph">
              <wp:posOffset>4256405</wp:posOffset>
            </wp:positionV>
            <wp:extent cx="7012940" cy="4050665"/>
            <wp:effectExtent l="0" t="0" r="0" b="698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VED Pre-5 Annual Attendance Graduated Response-page-001.jpg"/>
                    <pic:cNvPicPr/>
                  </pic:nvPicPr>
                  <pic:blipFill rotWithShape="1">
                    <a:blip r:embed="rId17" cstate="print">
                      <a:extLst>
                        <a:ext uri="{28A0092B-C50C-407E-A947-70E740481C1C}">
                          <a14:useLocalDpi xmlns:a14="http://schemas.microsoft.com/office/drawing/2010/main" val="0"/>
                        </a:ext>
                      </a:extLst>
                    </a:blip>
                    <a:srcRect b="14654"/>
                    <a:stretch/>
                  </pic:blipFill>
                  <pic:spPr bwMode="auto">
                    <a:xfrm>
                      <a:off x="0" y="0"/>
                      <a:ext cx="7012940" cy="4050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Light" w:hAnsi="Calibri Light" w:cs="Calibri Light"/>
          <w:noProof/>
          <w:color w:val="7030A0"/>
          <w:sz w:val="24"/>
          <w:lang w:val="en-GB" w:eastAsia="en-GB"/>
        </w:rPr>
        <w:drawing>
          <wp:inline distT="0" distB="0" distL="0" distR="0" wp14:anchorId="5C8288F6" wp14:editId="16CD38E9">
            <wp:extent cx="6512943" cy="4226246"/>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VED School Age Annual Attendance Graduated Response FINAL 23-24-page-001.jpg"/>
                    <pic:cNvPicPr/>
                  </pic:nvPicPr>
                  <pic:blipFill rotWithShape="1">
                    <a:blip r:embed="rId18" cstate="print">
                      <a:extLst>
                        <a:ext uri="{28A0092B-C50C-407E-A947-70E740481C1C}">
                          <a14:useLocalDpi xmlns:a14="http://schemas.microsoft.com/office/drawing/2010/main" val="0"/>
                        </a:ext>
                      </a:extLst>
                    </a:blip>
                    <a:srcRect l="3207" r="3619" b="14505"/>
                    <a:stretch/>
                  </pic:blipFill>
                  <pic:spPr bwMode="auto">
                    <a:xfrm>
                      <a:off x="0" y="0"/>
                      <a:ext cx="6514019" cy="4226944"/>
                    </a:xfrm>
                    <a:prstGeom prst="rect">
                      <a:avLst/>
                    </a:prstGeom>
                    <a:ln>
                      <a:noFill/>
                    </a:ln>
                    <a:extLst>
                      <a:ext uri="{53640926-AAD7-44D8-BBD7-CCE9431645EC}">
                        <a14:shadowObscured xmlns:a14="http://schemas.microsoft.com/office/drawing/2010/main"/>
                      </a:ext>
                    </a:extLst>
                  </pic:spPr>
                </pic:pic>
              </a:graphicData>
            </a:graphic>
          </wp:inline>
        </w:drawing>
      </w:r>
    </w:p>
    <w:p w14:paraId="0A90EC4C" w14:textId="77777777" w:rsidR="008E19F3" w:rsidRPr="00333DB7" w:rsidRDefault="008E19F3">
      <w:pPr>
        <w:spacing w:before="142" w:line="276" w:lineRule="auto"/>
        <w:ind w:left="399" w:right="132"/>
        <w:jc w:val="both"/>
        <w:rPr>
          <w:rFonts w:ascii="Calibri Light" w:hAnsi="Calibri Light" w:cs="Calibri Light"/>
          <w:color w:val="7030A0"/>
          <w:sz w:val="24"/>
        </w:rPr>
      </w:pPr>
    </w:p>
    <w:p w14:paraId="74C5C898" w14:textId="77777777" w:rsidR="00554881" w:rsidRPr="002D6C8B" w:rsidRDefault="002D6C8B" w:rsidP="00560247">
      <w:pPr>
        <w:pStyle w:val="Heading2"/>
        <w:numPr>
          <w:ilvl w:val="1"/>
          <w:numId w:val="4"/>
        </w:numPr>
        <w:tabs>
          <w:tab w:val="left" w:pos="1120"/>
        </w:tabs>
        <w:spacing w:before="118"/>
        <w:rPr>
          <w:rFonts w:ascii="Calibri Light" w:hAnsi="Calibri Light" w:cs="Calibri Light"/>
        </w:rPr>
      </w:pPr>
      <w:bookmarkStart w:id="10" w:name="4.1__First_and_Second_Day_of_Absence:"/>
      <w:bookmarkStart w:id="11" w:name="_bookmark4"/>
      <w:bookmarkStart w:id="12" w:name="5.1_Bespoke_Support:"/>
      <w:bookmarkStart w:id="13" w:name="_bookmark8"/>
      <w:bookmarkEnd w:id="10"/>
      <w:bookmarkEnd w:id="11"/>
      <w:bookmarkEnd w:id="12"/>
      <w:bookmarkEnd w:id="13"/>
      <w:r w:rsidRPr="002D6C8B">
        <w:rPr>
          <w:rFonts w:ascii="Calibri Light" w:hAnsi="Calibri Light" w:cs="Calibri Light"/>
        </w:rPr>
        <w:t>Bespoke</w:t>
      </w:r>
      <w:r w:rsidRPr="002D6C8B">
        <w:rPr>
          <w:rFonts w:ascii="Calibri Light" w:hAnsi="Calibri Light" w:cs="Calibri Light"/>
          <w:spacing w:val="-1"/>
        </w:rPr>
        <w:t xml:space="preserve"> </w:t>
      </w:r>
      <w:r w:rsidRPr="002D6C8B">
        <w:rPr>
          <w:rFonts w:ascii="Calibri Light" w:hAnsi="Calibri Light" w:cs="Calibri Light"/>
        </w:rPr>
        <w:t>Support:</w:t>
      </w:r>
    </w:p>
    <w:p w14:paraId="62AD56C5" w14:textId="77777777" w:rsidR="00554881" w:rsidRPr="00581C2C" w:rsidRDefault="002D6C8B" w:rsidP="0073444B">
      <w:pPr>
        <w:pStyle w:val="BodyText"/>
        <w:spacing w:before="165" w:line="276" w:lineRule="auto"/>
        <w:ind w:left="399" w:right="136"/>
        <w:jc w:val="both"/>
        <w:rPr>
          <w:rFonts w:ascii="Calibri Light" w:hAnsi="Calibri Light" w:cs="Calibri Light"/>
          <w:color w:val="000000" w:themeColor="text1"/>
        </w:rPr>
      </w:pPr>
      <w:r w:rsidRPr="002D6C8B">
        <w:rPr>
          <w:rFonts w:ascii="Calibri Light" w:hAnsi="Calibri Light" w:cs="Calibri Light"/>
        </w:rPr>
        <w:t xml:space="preserve">In line </w:t>
      </w:r>
      <w:r w:rsidRPr="00581C2C">
        <w:rPr>
          <w:rFonts w:ascii="Calibri Light" w:hAnsi="Calibri Light" w:cs="Calibri Light"/>
          <w:color w:val="000000" w:themeColor="text1"/>
        </w:rPr>
        <w:t>with the attendance level table, bespoke support will be given to individual families regarding attendance</w:t>
      </w:r>
      <w:r w:rsidRPr="00581C2C">
        <w:rPr>
          <w:rFonts w:ascii="Calibri Light" w:hAnsi="Calibri Light" w:cs="Calibri Light"/>
          <w:color w:val="000000" w:themeColor="text1"/>
          <w:spacing w:val="-8"/>
        </w:rPr>
        <w:t xml:space="preserve"> </w:t>
      </w:r>
      <w:r w:rsidRPr="00581C2C">
        <w:rPr>
          <w:rFonts w:ascii="Calibri Light" w:hAnsi="Calibri Light" w:cs="Calibri Light"/>
          <w:color w:val="000000" w:themeColor="text1"/>
        </w:rPr>
        <w:t>issues</w:t>
      </w:r>
      <w:r w:rsidRPr="00581C2C">
        <w:rPr>
          <w:rFonts w:ascii="Calibri Light" w:hAnsi="Calibri Light" w:cs="Calibri Light"/>
          <w:color w:val="000000" w:themeColor="text1"/>
          <w:spacing w:val="-8"/>
        </w:rPr>
        <w:t xml:space="preserve"> </w:t>
      </w:r>
      <w:r w:rsidR="0073444B" w:rsidRPr="00581C2C">
        <w:rPr>
          <w:rFonts w:ascii="Calibri Light" w:hAnsi="Calibri Light" w:cs="Calibri Light"/>
          <w:color w:val="000000" w:themeColor="text1"/>
          <w:spacing w:val="-8"/>
        </w:rPr>
        <w:t xml:space="preserve">for the first four to nine days of absence within an academic year </w:t>
      </w:r>
      <w:r w:rsidRPr="00581C2C">
        <w:rPr>
          <w:rFonts w:ascii="Calibri Light" w:hAnsi="Calibri Light" w:cs="Calibri Light"/>
          <w:color w:val="000000" w:themeColor="text1"/>
        </w:rPr>
        <w:t>using</w:t>
      </w:r>
      <w:r w:rsidRPr="00581C2C">
        <w:rPr>
          <w:rFonts w:ascii="Calibri Light" w:hAnsi="Calibri Light" w:cs="Calibri Light"/>
          <w:color w:val="000000" w:themeColor="text1"/>
          <w:spacing w:val="-8"/>
        </w:rPr>
        <w:t xml:space="preserve"> </w:t>
      </w:r>
      <w:r w:rsidRPr="00581C2C">
        <w:rPr>
          <w:rFonts w:ascii="Calibri Light" w:hAnsi="Calibri Light" w:cs="Calibri Light"/>
          <w:color w:val="000000" w:themeColor="text1"/>
        </w:rPr>
        <w:t>a</w:t>
      </w:r>
      <w:r w:rsidRPr="00581C2C">
        <w:rPr>
          <w:rFonts w:ascii="Calibri Light" w:hAnsi="Calibri Light" w:cs="Calibri Light"/>
          <w:color w:val="000000" w:themeColor="text1"/>
          <w:spacing w:val="-6"/>
        </w:rPr>
        <w:t xml:space="preserve"> </w:t>
      </w:r>
      <w:r w:rsidRPr="00581C2C">
        <w:rPr>
          <w:rFonts w:ascii="Calibri Light" w:hAnsi="Calibri Light" w:cs="Calibri Light"/>
          <w:color w:val="000000" w:themeColor="text1"/>
        </w:rPr>
        <w:t>combination</w:t>
      </w:r>
      <w:r w:rsidRPr="00581C2C">
        <w:rPr>
          <w:rFonts w:ascii="Calibri Light" w:hAnsi="Calibri Light" w:cs="Calibri Light"/>
          <w:color w:val="000000" w:themeColor="text1"/>
          <w:spacing w:val="-8"/>
        </w:rPr>
        <w:t xml:space="preserve"> </w:t>
      </w:r>
      <w:r w:rsidRPr="00581C2C">
        <w:rPr>
          <w:rFonts w:ascii="Calibri Light" w:hAnsi="Calibri Light" w:cs="Calibri Light"/>
          <w:color w:val="000000" w:themeColor="text1"/>
        </w:rPr>
        <w:t>of</w:t>
      </w:r>
      <w:r w:rsidRPr="00581C2C">
        <w:rPr>
          <w:rFonts w:ascii="Calibri Light" w:hAnsi="Calibri Light" w:cs="Calibri Light"/>
          <w:color w:val="000000" w:themeColor="text1"/>
          <w:spacing w:val="-7"/>
        </w:rPr>
        <w:t xml:space="preserve"> </w:t>
      </w:r>
      <w:r w:rsidRPr="00581C2C">
        <w:rPr>
          <w:rFonts w:ascii="Calibri Light" w:hAnsi="Calibri Light" w:cs="Calibri Light"/>
          <w:color w:val="000000" w:themeColor="text1"/>
        </w:rPr>
        <w:lastRenderedPageBreak/>
        <w:t>communication</w:t>
      </w:r>
      <w:r w:rsidRPr="00581C2C">
        <w:rPr>
          <w:rFonts w:ascii="Calibri Light" w:hAnsi="Calibri Light" w:cs="Calibri Light"/>
          <w:color w:val="000000" w:themeColor="text1"/>
          <w:spacing w:val="-8"/>
        </w:rPr>
        <w:t xml:space="preserve"> </w:t>
      </w:r>
      <w:r w:rsidRPr="00581C2C">
        <w:rPr>
          <w:rFonts w:ascii="Calibri Light" w:hAnsi="Calibri Light" w:cs="Calibri Light"/>
          <w:color w:val="000000" w:themeColor="text1"/>
        </w:rPr>
        <w:t>methods.</w:t>
      </w:r>
      <w:r w:rsidRPr="00581C2C">
        <w:rPr>
          <w:rFonts w:ascii="Calibri Light" w:hAnsi="Calibri Light" w:cs="Calibri Light"/>
          <w:color w:val="000000" w:themeColor="text1"/>
          <w:spacing w:val="-9"/>
        </w:rPr>
        <w:t xml:space="preserve"> </w:t>
      </w:r>
      <w:r w:rsidRPr="00581C2C">
        <w:rPr>
          <w:rFonts w:ascii="Calibri Light" w:hAnsi="Calibri Light" w:cs="Calibri Light"/>
          <w:color w:val="000000" w:themeColor="text1"/>
        </w:rPr>
        <w:t>This</w:t>
      </w:r>
      <w:r w:rsidRPr="00581C2C">
        <w:rPr>
          <w:rFonts w:ascii="Calibri Light" w:hAnsi="Calibri Light" w:cs="Calibri Light"/>
          <w:color w:val="000000" w:themeColor="text1"/>
          <w:spacing w:val="-6"/>
        </w:rPr>
        <w:t xml:space="preserve"> </w:t>
      </w:r>
      <w:r w:rsidRPr="00581C2C">
        <w:rPr>
          <w:rFonts w:ascii="Calibri Light" w:hAnsi="Calibri Light" w:cs="Calibri Light"/>
          <w:color w:val="000000" w:themeColor="text1"/>
        </w:rPr>
        <w:t>support</w:t>
      </w:r>
      <w:r w:rsidRPr="00581C2C">
        <w:rPr>
          <w:rFonts w:ascii="Calibri Light" w:hAnsi="Calibri Light" w:cs="Calibri Light"/>
          <w:color w:val="000000" w:themeColor="text1"/>
          <w:spacing w:val="-7"/>
        </w:rPr>
        <w:t xml:space="preserve"> </w:t>
      </w:r>
      <w:r w:rsidRPr="00581C2C">
        <w:rPr>
          <w:rFonts w:ascii="Calibri Light" w:hAnsi="Calibri Light" w:cs="Calibri Light"/>
          <w:color w:val="000000" w:themeColor="text1"/>
        </w:rPr>
        <w:t>will</w:t>
      </w:r>
      <w:r w:rsidRPr="00581C2C">
        <w:rPr>
          <w:rFonts w:ascii="Calibri Light" w:hAnsi="Calibri Light" w:cs="Calibri Light"/>
          <w:color w:val="000000" w:themeColor="text1"/>
          <w:spacing w:val="-9"/>
        </w:rPr>
        <w:t xml:space="preserve"> </w:t>
      </w:r>
      <w:r w:rsidRPr="00581C2C">
        <w:rPr>
          <w:rFonts w:ascii="Calibri Light" w:hAnsi="Calibri Light" w:cs="Calibri Light"/>
          <w:color w:val="000000" w:themeColor="text1"/>
        </w:rPr>
        <w:t>be</w:t>
      </w:r>
      <w:r w:rsidRPr="00581C2C">
        <w:rPr>
          <w:rFonts w:ascii="Calibri Light" w:hAnsi="Calibri Light" w:cs="Calibri Light"/>
          <w:color w:val="000000" w:themeColor="text1"/>
          <w:spacing w:val="-10"/>
        </w:rPr>
        <w:t xml:space="preserve"> </w:t>
      </w:r>
      <w:r w:rsidRPr="00581C2C">
        <w:rPr>
          <w:rFonts w:ascii="Calibri Light" w:hAnsi="Calibri Light" w:cs="Calibri Light"/>
          <w:color w:val="000000" w:themeColor="text1"/>
        </w:rPr>
        <w:t>tailored</w:t>
      </w:r>
      <w:r w:rsidRPr="00581C2C">
        <w:rPr>
          <w:rFonts w:ascii="Calibri Light" w:hAnsi="Calibri Light" w:cs="Calibri Light"/>
          <w:color w:val="000000" w:themeColor="text1"/>
          <w:spacing w:val="-8"/>
        </w:rPr>
        <w:t xml:space="preserve"> </w:t>
      </w:r>
      <w:r w:rsidRPr="00581C2C">
        <w:rPr>
          <w:rFonts w:ascii="Calibri Light" w:hAnsi="Calibri Light" w:cs="Calibri Light"/>
          <w:color w:val="000000" w:themeColor="text1"/>
        </w:rPr>
        <w:t>to</w:t>
      </w:r>
      <w:r w:rsidRPr="00581C2C">
        <w:rPr>
          <w:rFonts w:ascii="Calibri Light" w:hAnsi="Calibri Light" w:cs="Calibri Light"/>
          <w:color w:val="000000" w:themeColor="text1"/>
          <w:spacing w:val="-7"/>
        </w:rPr>
        <w:t xml:space="preserve"> </w:t>
      </w:r>
      <w:r w:rsidRPr="00581C2C">
        <w:rPr>
          <w:rFonts w:ascii="Calibri Light" w:hAnsi="Calibri Light" w:cs="Calibri Light"/>
          <w:color w:val="000000" w:themeColor="text1"/>
        </w:rPr>
        <w:t>meet</w:t>
      </w:r>
      <w:r w:rsidRPr="00581C2C">
        <w:rPr>
          <w:rFonts w:ascii="Calibri Light" w:hAnsi="Calibri Light" w:cs="Calibri Light"/>
          <w:color w:val="000000" w:themeColor="text1"/>
          <w:spacing w:val="-8"/>
        </w:rPr>
        <w:t xml:space="preserve"> </w:t>
      </w:r>
      <w:r w:rsidRPr="00581C2C">
        <w:rPr>
          <w:rFonts w:ascii="Calibri Light" w:hAnsi="Calibri Light" w:cs="Calibri Light"/>
          <w:color w:val="000000" w:themeColor="text1"/>
          <w:spacing w:val="-2"/>
        </w:rPr>
        <w:t xml:space="preserve">the </w:t>
      </w:r>
      <w:r w:rsidRPr="00581C2C">
        <w:rPr>
          <w:rFonts w:ascii="Calibri Light" w:hAnsi="Calibri Light" w:cs="Calibri Light"/>
          <w:color w:val="000000" w:themeColor="text1"/>
        </w:rPr>
        <w:t>need of families and individual pupils, and always with a clear focus on improved pupil</w:t>
      </w:r>
      <w:r w:rsidRPr="00581C2C">
        <w:rPr>
          <w:rFonts w:ascii="Calibri Light" w:hAnsi="Calibri Light" w:cs="Calibri Light"/>
          <w:color w:val="000000" w:themeColor="text1"/>
          <w:spacing w:val="-22"/>
        </w:rPr>
        <w:t xml:space="preserve"> </w:t>
      </w:r>
      <w:r w:rsidRPr="00581C2C">
        <w:rPr>
          <w:rFonts w:ascii="Calibri Light" w:hAnsi="Calibri Light" w:cs="Calibri Light"/>
          <w:color w:val="000000" w:themeColor="text1"/>
        </w:rPr>
        <w:t>engagement.</w:t>
      </w:r>
      <w:r w:rsidR="0073444B" w:rsidRPr="00581C2C">
        <w:rPr>
          <w:rFonts w:ascii="Calibri Light" w:hAnsi="Calibri Light" w:cs="Calibri Light"/>
          <w:color w:val="000000" w:themeColor="text1"/>
        </w:rPr>
        <w:t xml:space="preserve"> Once children reach ten days absence within an academic year, the relevant local authority guidelines will be followed, which will begin with invitation for parents/carers to </w:t>
      </w:r>
      <w:r w:rsidRPr="00581C2C">
        <w:rPr>
          <w:rFonts w:ascii="Calibri Light" w:hAnsi="Calibri Light" w:cs="Calibri Light"/>
          <w:color w:val="000000" w:themeColor="text1"/>
        </w:rPr>
        <w:t>attend</w:t>
      </w:r>
      <w:r w:rsidRPr="00581C2C">
        <w:rPr>
          <w:rFonts w:ascii="Calibri Light" w:hAnsi="Calibri Light" w:cs="Calibri Light"/>
          <w:color w:val="000000" w:themeColor="text1"/>
          <w:spacing w:val="-7"/>
        </w:rPr>
        <w:t xml:space="preserve"> </w:t>
      </w:r>
      <w:r w:rsidR="0073444B" w:rsidRPr="00581C2C">
        <w:rPr>
          <w:rFonts w:ascii="Calibri Light" w:hAnsi="Calibri Light" w:cs="Calibri Light"/>
          <w:color w:val="000000" w:themeColor="text1"/>
          <w:spacing w:val="-7"/>
        </w:rPr>
        <w:t xml:space="preserve">an </w:t>
      </w:r>
      <w:r w:rsidRPr="00581C2C">
        <w:rPr>
          <w:rFonts w:ascii="Calibri Light" w:hAnsi="Calibri Light" w:cs="Calibri Light"/>
          <w:color w:val="000000" w:themeColor="text1"/>
        </w:rPr>
        <w:t>Attendance Case Conference meeting</w:t>
      </w:r>
      <w:r w:rsidRPr="00581C2C">
        <w:rPr>
          <w:rFonts w:ascii="Calibri Light" w:hAnsi="Calibri Light" w:cs="Calibri Light"/>
          <w:color w:val="000000" w:themeColor="text1"/>
          <w:spacing w:val="-1"/>
        </w:rPr>
        <w:t xml:space="preserve"> </w:t>
      </w:r>
      <w:r w:rsidR="0073444B" w:rsidRPr="00581C2C">
        <w:rPr>
          <w:rFonts w:ascii="Calibri Light" w:hAnsi="Calibri Light" w:cs="Calibri Light"/>
          <w:color w:val="000000" w:themeColor="text1"/>
        </w:rPr>
        <w:t>(ACC</w:t>
      </w:r>
      <w:r w:rsidRPr="00581C2C">
        <w:rPr>
          <w:rFonts w:ascii="Calibri Light" w:hAnsi="Calibri Light" w:cs="Calibri Light"/>
          <w:color w:val="000000" w:themeColor="text1"/>
        </w:rPr>
        <w:t>)</w:t>
      </w:r>
      <w:r w:rsidR="00662A89" w:rsidRPr="00581C2C">
        <w:rPr>
          <w:rFonts w:ascii="Calibri Light" w:hAnsi="Calibri Light" w:cs="Calibri Light"/>
          <w:color w:val="000000" w:themeColor="text1"/>
        </w:rPr>
        <w:t>.</w:t>
      </w:r>
    </w:p>
    <w:p w14:paraId="2EE69E9B" w14:textId="77777777" w:rsidR="00554881" w:rsidRPr="002D6C8B" w:rsidRDefault="002D6C8B" w:rsidP="00560247">
      <w:pPr>
        <w:pStyle w:val="Heading2"/>
        <w:numPr>
          <w:ilvl w:val="1"/>
          <w:numId w:val="4"/>
        </w:numPr>
        <w:tabs>
          <w:tab w:val="left" w:pos="1120"/>
        </w:tabs>
        <w:spacing w:before="121"/>
        <w:rPr>
          <w:rFonts w:ascii="Calibri Light" w:hAnsi="Calibri Light" w:cs="Calibri Light"/>
        </w:rPr>
      </w:pPr>
      <w:bookmarkStart w:id="14" w:name="5.2_Attendance_Case_Conference_(ACC)_and"/>
      <w:bookmarkStart w:id="15" w:name="_bookmark9"/>
      <w:bookmarkEnd w:id="14"/>
      <w:bookmarkEnd w:id="15"/>
      <w:r w:rsidRPr="002D6C8B">
        <w:rPr>
          <w:rFonts w:ascii="Calibri Light" w:hAnsi="Calibri Light" w:cs="Calibri Light"/>
        </w:rPr>
        <w:t>Attendance Case Conference (ACC) and Attendance Action</w:t>
      </w:r>
      <w:r w:rsidRPr="002D6C8B">
        <w:rPr>
          <w:rFonts w:ascii="Calibri Light" w:hAnsi="Calibri Light" w:cs="Calibri Light"/>
          <w:spacing w:val="-8"/>
        </w:rPr>
        <w:t xml:space="preserve"> </w:t>
      </w:r>
      <w:r w:rsidRPr="002D6C8B">
        <w:rPr>
          <w:rFonts w:ascii="Calibri Light" w:hAnsi="Calibri Light" w:cs="Calibri Light"/>
        </w:rPr>
        <w:t>Plan:</w:t>
      </w:r>
    </w:p>
    <w:p w14:paraId="605F6E62" w14:textId="77777777" w:rsidR="00554881" w:rsidRPr="002D6C8B" w:rsidRDefault="002D6C8B">
      <w:pPr>
        <w:pStyle w:val="BodyText"/>
        <w:spacing w:before="163" w:line="276" w:lineRule="auto"/>
        <w:ind w:left="399" w:right="134"/>
        <w:jc w:val="both"/>
        <w:rPr>
          <w:rFonts w:ascii="Calibri Light" w:hAnsi="Calibri Light" w:cs="Calibri Light"/>
        </w:rPr>
      </w:pPr>
      <w:r w:rsidRPr="002D6C8B">
        <w:rPr>
          <w:rFonts w:ascii="Calibri Light" w:hAnsi="Calibri Light" w:cs="Calibri Light"/>
        </w:rPr>
        <w:t>Where pupil attendance is below expectation, or an improvement in pupil attendance does not take place, parents</w:t>
      </w:r>
      <w:r w:rsidRPr="002D6C8B">
        <w:rPr>
          <w:rFonts w:ascii="Calibri Light" w:hAnsi="Calibri Light" w:cs="Calibri Light"/>
          <w:spacing w:val="-13"/>
        </w:rPr>
        <w:t xml:space="preserve"> </w:t>
      </w:r>
      <w:r w:rsidRPr="002D6C8B">
        <w:rPr>
          <w:rFonts w:ascii="Calibri Light" w:hAnsi="Calibri Light" w:cs="Calibri Light"/>
        </w:rPr>
        <w:t>/</w:t>
      </w:r>
      <w:r w:rsidRPr="002D6C8B">
        <w:rPr>
          <w:rFonts w:ascii="Calibri Light" w:hAnsi="Calibri Light" w:cs="Calibri Light"/>
          <w:spacing w:val="-10"/>
        </w:rPr>
        <w:t xml:space="preserve"> </w:t>
      </w:r>
      <w:r w:rsidRPr="002D6C8B">
        <w:rPr>
          <w:rFonts w:ascii="Calibri Light" w:hAnsi="Calibri Light" w:cs="Calibri Light"/>
        </w:rPr>
        <w:t>carers</w:t>
      </w:r>
      <w:r w:rsidRPr="002D6C8B">
        <w:rPr>
          <w:rFonts w:ascii="Calibri Light" w:hAnsi="Calibri Light" w:cs="Calibri Light"/>
          <w:spacing w:val="-10"/>
        </w:rPr>
        <w:t xml:space="preserve"> </w:t>
      </w:r>
      <w:r w:rsidRPr="002D6C8B">
        <w:rPr>
          <w:rFonts w:ascii="Calibri Light" w:hAnsi="Calibri Light" w:cs="Calibri Light"/>
        </w:rPr>
        <w:t>will</w:t>
      </w:r>
      <w:r w:rsidRPr="002D6C8B">
        <w:rPr>
          <w:rFonts w:ascii="Calibri Light" w:hAnsi="Calibri Light" w:cs="Calibri Light"/>
          <w:spacing w:val="-13"/>
        </w:rPr>
        <w:t xml:space="preserve"> </w:t>
      </w:r>
      <w:r w:rsidRPr="002D6C8B">
        <w:rPr>
          <w:rFonts w:ascii="Calibri Light" w:hAnsi="Calibri Light" w:cs="Calibri Light"/>
        </w:rPr>
        <w:t>be</w:t>
      </w:r>
      <w:r w:rsidRPr="002D6C8B">
        <w:rPr>
          <w:rFonts w:ascii="Calibri Light" w:hAnsi="Calibri Light" w:cs="Calibri Light"/>
          <w:spacing w:val="-10"/>
        </w:rPr>
        <w:t xml:space="preserve"> </w:t>
      </w:r>
      <w:r w:rsidRPr="002D6C8B">
        <w:rPr>
          <w:rFonts w:ascii="Calibri Light" w:hAnsi="Calibri Light" w:cs="Calibri Light"/>
        </w:rPr>
        <w:t>invited</w:t>
      </w:r>
      <w:r w:rsidRPr="002D6C8B">
        <w:rPr>
          <w:rFonts w:ascii="Calibri Light" w:hAnsi="Calibri Light" w:cs="Calibri Light"/>
          <w:spacing w:val="-11"/>
        </w:rPr>
        <w:t xml:space="preserve"> </w:t>
      </w:r>
      <w:r w:rsidRPr="002D6C8B">
        <w:rPr>
          <w:rFonts w:ascii="Calibri Light" w:hAnsi="Calibri Light" w:cs="Calibri Light"/>
        </w:rPr>
        <w:t>to</w:t>
      </w:r>
      <w:r w:rsidRPr="002D6C8B">
        <w:rPr>
          <w:rFonts w:ascii="Calibri Light" w:hAnsi="Calibri Light" w:cs="Calibri Light"/>
          <w:spacing w:val="-12"/>
        </w:rPr>
        <w:t xml:space="preserve"> </w:t>
      </w:r>
      <w:r w:rsidRPr="002D6C8B">
        <w:rPr>
          <w:rFonts w:ascii="Calibri Light" w:hAnsi="Calibri Light" w:cs="Calibri Light"/>
        </w:rPr>
        <w:t>attend</w:t>
      </w:r>
      <w:r w:rsidRPr="002D6C8B">
        <w:rPr>
          <w:rFonts w:ascii="Calibri Light" w:hAnsi="Calibri Light" w:cs="Calibri Light"/>
          <w:spacing w:val="-11"/>
        </w:rPr>
        <w:t xml:space="preserve"> </w:t>
      </w:r>
      <w:r w:rsidRPr="002D6C8B">
        <w:rPr>
          <w:rFonts w:ascii="Calibri Light" w:hAnsi="Calibri Light" w:cs="Calibri Light"/>
        </w:rPr>
        <w:t>an</w:t>
      </w:r>
      <w:r w:rsidRPr="002D6C8B">
        <w:rPr>
          <w:rFonts w:ascii="Calibri Light" w:hAnsi="Calibri Light" w:cs="Calibri Light"/>
          <w:spacing w:val="-11"/>
        </w:rPr>
        <w:t xml:space="preserve"> </w:t>
      </w:r>
      <w:r w:rsidRPr="002D6C8B">
        <w:rPr>
          <w:rFonts w:ascii="Calibri Light" w:hAnsi="Calibri Light" w:cs="Calibri Light"/>
        </w:rPr>
        <w:t>ACC</w:t>
      </w:r>
      <w:r w:rsidRPr="002D6C8B">
        <w:rPr>
          <w:rFonts w:ascii="Calibri Light" w:hAnsi="Calibri Light" w:cs="Calibri Light"/>
          <w:spacing w:val="-11"/>
        </w:rPr>
        <w:t xml:space="preserve"> </w:t>
      </w:r>
      <w:r w:rsidRPr="002D6C8B">
        <w:rPr>
          <w:rFonts w:ascii="Calibri Light" w:hAnsi="Calibri Light" w:cs="Calibri Light"/>
        </w:rPr>
        <w:t>within</w:t>
      </w:r>
      <w:r w:rsidRPr="002D6C8B">
        <w:rPr>
          <w:rFonts w:ascii="Calibri Light" w:hAnsi="Calibri Light" w:cs="Calibri Light"/>
          <w:spacing w:val="-11"/>
        </w:rPr>
        <w:t xml:space="preserve"> </w:t>
      </w:r>
      <w:r w:rsidRPr="002D6C8B">
        <w:rPr>
          <w:rFonts w:ascii="Calibri Light" w:hAnsi="Calibri Light" w:cs="Calibri Light"/>
        </w:rPr>
        <w:t>the</w:t>
      </w:r>
      <w:r w:rsidRPr="002D6C8B">
        <w:rPr>
          <w:rFonts w:ascii="Calibri Light" w:hAnsi="Calibri Light" w:cs="Calibri Light"/>
          <w:spacing w:val="-12"/>
        </w:rPr>
        <w:t xml:space="preserve"> </w:t>
      </w:r>
      <w:r w:rsidRPr="002D6C8B">
        <w:rPr>
          <w:rFonts w:ascii="Calibri Light" w:hAnsi="Calibri Light" w:cs="Calibri Light"/>
        </w:rPr>
        <w:t>academy.</w:t>
      </w:r>
      <w:r w:rsidRPr="002D6C8B">
        <w:rPr>
          <w:rFonts w:ascii="Calibri Light" w:hAnsi="Calibri Light" w:cs="Calibri Light"/>
          <w:spacing w:val="-13"/>
        </w:rPr>
        <w:t xml:space="preserve"> </w:t>
      </w:r>
      <w:r w:rsidRPr="002D6C8B">
        <w:rPr>
          <w:rFonts w:ascii="Calibri Light" w:hAnsi="Calibri Light" w:cs="Calibri Light"/>
        </w:rPr>
        <w:t>This</w:t>
      </w:r>
      <w:r w:rsidRPr="002D6C8B">
        <w:rPr>
          <w:rFonts w:ascii="Calibri Light" w:hAnsi="Calibri Light" w:cs="Calibri Light"/>
          <w:spacing w:val="-13"/>
        </w:rPr>
        <w:t xml:space="preserve"> </w:t>
      </w:r>
      <w:r w:rsidRPr="002D6C8B">
        <w:rPr>
          <w:rFonts w:ascii="Calibri Light" w:hAnsi="Calibri Light" w:cs="Calibri Light"/>
        </w:rPr>
        <w:t>is</w:t>
      </w:r>
      <w:r w:rsidRPr="002D6C8B">
        <w:rPr>
          <w:rFonts w:ascii="Calibri Light" w:hAnsi="Calibri Light" w:cs="Calibri Light"/>
          <w:spacing w:val="-12"/>
        </w:rPr>
        <w:t xml:space="preserve"> </w:t>
      </w:r>
      <w:r w:rsidRPr="002D6C8B">
        <w:rPr>
          <w:rFonts w:ascii="Calibri Light" w:hAnsi="Calibri Light" w:cs="Calibri Light"/>
        </w:rPr>
        <w:t>a</w:t>
      </w:r>
      <w:r w:rsidRPr="002D6C8B">
        <w:rPr>
          <w:rFonts w:ascii="Calibri Light" w:hAnsi="Calibri Light" w:cs="Calibri Light"/>
          <w:spacing w:val="-11"/>
        </w:rPr>
        <w:t xml:space="preserve"> </w:t>
      </w:r>
      <w:r w:rsidRPr="002D6C8B">
        <w:rPr>
          <w:rFonts w:ascii="Calibri Light" w:hAnsi="Calibri Light" w:cs="Calibri Light"/>
        </w:rPr>
        <w:t>meeting</w:t>
      </w:r>
      <w:r w:rsidRPr="002D6C8B">
        <w:rPr>
          <w:rFonts w:ascii="Calibri Light" w:hAnsi="Calibri Light" w:cs="Calibri Light"/>
          <w:spacing w:val="-12"/>
        </w:rPr>
        <w:t xml:space="preserve"> </w:t>
      </w:r>
      <w:r w:rsidRPr="002D6C8B">
        <w:rPr>
          <w:rFonts w:ascii="Calibri Light" w:hAnsi="Calibri Light" w:cs="Calibri Light"/>
        </w:rPr>
        <w:t>held</w:t>
      </w:r>
      <w:r w:rsidRPr="002D6C8B">
        <w:rPr>
          <w:rFonts w:ascii="Calibri Light" w:hAnsi="Calibri Light" w:cs="Calibri Light"/>
          <w:spacing w:val="-10"/>
        </w:rPr>
        <w:t xml:space="preserve"> </w:t>
      </w:r>
      <w:r w:rsidRPr="002D6C8B">
        <w:rPr>
          <w:rFonts w:ascii="Calibri Light" w:hAnsi="Calibri Light" w:cs="Calibri Light"/>
        </w:rPr>
        <w:t>with</w:t>
      </w:r>
      <w:r w:rsidRPr="002D6C8B">
        <w:rPr>
          <w:rFonts w:ascii="Calibri Light" w:hAnsi="Calibri Light" w:cs="Calibri Light"/>
          <w:spacing w:val="-12"/>
        </w:rPr>
        <w:t xml:space="preserve"> </w:t>
      </w:r>
      <w:r w:rsidRPr="002D6C8B">
        <w:rPr>
          <w:rFonts w:ascii="Calibri Light" w:hAnsi="Calibri Light" w:cs="Calibri Light"/>
        </w:rPr>
        <w:t>the</w:t>
      </w:r>
      <w:r w:rsidRPr="002D6C8B">
        <w:rPr>
          <w:rFonts w:ascii="Calibri Light" w:hAnsi="Calibri Light" w:cs="Calibri Light"/>
          <w:spacing w:val="-10"/>
        </w:rPr>
        <w:t xml:space="preserve"> </w:t>
      </w:r>
      <w:r w:rsidRPr="002D6C8B">
        <w:rPr>
          <w:rFonts w:ascii="Calibri Light" w:hAnsi="Calibri Light" w:cs="Calibri Light"/>
        </w:rPr>
        <w:t>academy welfare</w:t>
      </w:r>
      <w:r w:rsidRPr="002D6C8B">
        <w:rPr>
          <w:rFonts w:ascii="Calibri Light" w:hAnsi="Calibri Light" w:cs="Calibri Light"/>
          <w:spacing w:val="-8"/>
        </w:rPr>
        <w:t xml:space="preserve"> </w:t>
      </w:r>
      <w:r w:rsidRPr="002D6C8B">
        <w:rPr>
          <w:rFonts w:ascii="Calibri Light" w:hAnsi="Calibri Light" w:cs="Calibri Light"/>
        </w:rPr>
        <w:t>officer</w:t>
      </w:r>
      <w:r w:rsidRPr="002D6C8B">
        <w:rPr>
          <w:rFonts w:ascii="Calibri Light" w:hAnsi="Calibri Light" w:cs="Calibri Light"/>
          <w:spacing w:val="-7"/>
        </w:rPr>
        <w:t xml:space="preserve"> </w:t>
      </w:r>
      <w:r w:rsidRPr="002D6C8B">
        <w:rPr>
          <w:rFonts w:ascii="Calibri Light" w:hAnsi="Calibri Light" w:cs="Calibri Light"/>
        </w:rPr>
        <w:t>and</w:t>
      </w:r>
      <w:r w:rsidRPr="002D6C8B">
        <w:rPr>
          <w:rFonts w:ascii="Calibri Light" w:hAnsi="Calibri Light" w:cs="Calibri Light"/>
          <w:spacing w:val="-7"/>
        </w:rPr>
        <w:t xml:space="preserve"> </w:t>
      </w:r>
      <w:r w:rsidRPr="002D6C8B">
        <w:rPr>
          <w:rFonts w:ascii="Calibri Light" w:hAnsi="Calibri Light" w:cs="Calibri Light"/>
        </w:rPr>
        <w:t>a</w:t>
      </w:r>
      <w:r w:rsidRPr="002D6C8B">
        <w:rPr>
          <w:rFonts w:ascii="Calibri Light" w:hAnsi="Calibri Light" w:cs="Calibri Light"/>
          <w:spacing w:val="-8"/>
        </w:rPr>
        <w:t xml:space="preserve"> </w:t>
      </w:r>
      <w:r w:rsidRPr="002D6C8B">
        <w:rPr>
          <w:rFonts w:ascii="Calibri Light" w:hAnsi="Calibri Light" w:cs="Calibri Light"/>
        </w:rPr>
        <w:t>designated</w:t>
      </w:r>
      <w:r w:rsidRPr="002D6C8B">
        <w:rPr>
          <w:rFonts w:ascii="Calibri Light" w:hAnsi="Calibri Light" w:cs="Calibri Light"/>
          <w:spacing w:val="-7"/>
        </w:rPr>
        <w:t xml:space="preserve"> </w:t>
      </w:r>
      <w:r w:rsidRPr="002D6C8B">
        <w:rPr>
          <w:rFonts w:ascii="Calibri Light" w:hAnsi="Calibri Light" w:cs="Calibri Light"/>
        </w:rPr>
        <w:t>member</w:t>
      </w:r>
      <w:r w:rsidRPr="002D6C8B">
        <w:rPr>
          <w:rFonts w:ascii="Calibri Light" w:hAnsi="Calibri Light" w:cs="Calibri Light"/>
          <w:spacing w:val="-7"/>
        </w:rPr>
        <w:t xml:space="preserve"> </w:t>
      </w:r>
      <w:r w:rsidRPr="002D6C8B">
        <w:rPr>
          <w:rFonts w:ascii="Calibri Light" w:hAnsi="Calibri Light" w:cs="Calibri Light"/>
        </w:rPr>
        <w:t>of</w:t>
      </w:r>
      <w:r w:rsidRPr="002D6C8B">
        <w:rPr>
          <w:rFonts w:ascii="Calibri Light" w:hAnsi="Calibri Light" w:cs="Calibri Light"/>
          <w:spacing w:val="-7"/>
        </w:rPr>
        <w:t xml:space="preserve"> </w:t>
      </w:r>
      <w:r w:rsidRPr="002D6C8B">
        <w:rPr>
          <w:rFonts w:ascii="Calibri Light" w:hAnsi="Calibri Light" w:cs="Calibri Light"/>
        </w:rPr>
        <w:t>staff</w:t>
      </w:r>
      <w:r w:rsidRPr="002D6C8B">
        <w:rPr>
          <w:rFonts w:ascii="Calibri Light" w:hAnsi="Calibri Light" w:cs="Calibri Light"/>
          <w:spacing w:val="-10"/>
        </w:rPr>
        <w:t xml:space="preserve"> </w:t>
      </w:r>
      <w:r w:rsidRPr="002D6C8B">
        <w:rPr>
          <w:rFonts w:ascii="Calibri Light" w:hAnsi="Calibri Light" w:cs="Calibri Light"/>
        </w:rPr>
        <w:t>within</w:t>
      </w:r>
      <w:r w:rsidRPr="002D6C8B">
        <w:rPr>
          <w:rFonts w:ascii="Calibri Light" w:hAnsi="Calibri Light" w:cs="Calibri Light"/>
          <w:spacing w:val="-7"/>
        </w:rPr>
        <w:t xml:space="preserve"> </w:t>
      </w:r>
      <w:r w:rsidRPr="002D6C8B">
        <w:rPr>
          <w:rFonts w:ascii="Calibri Light" w:hAnsi="Calibri Light" w:cs="Calibri Light"/>
        </w:rPr>
        <w:t>each</w:t>
      </w:r>
      <w:r w:rsidRPr="002D6C8B">
        <w:rPr>
          <w:rFonts w:ascii="Calibri Light" w:hAnsi="Calibri Light" w:cs="Calibri Light"/>
          <w:spacing w:val="-7"/>
        </w:rPr>
        <w:t xml:space="preserve"> </w:t>
      </w:r>
      <w:r w:rsidRPr="002D6C8B">
        <w:rPr>
          <w:rFonts w:ascii="Calibri Light" w:hAnsi="Calibri Light" w:cs="Calibri Light"/>
        </w:rPr>
        <w:t>setting.</w:t>
      </w:r>
      <w:r w:rsidRPr="002D6C8B">
        <w:rPr>
          <w:rFonts w:ascii="Calibri Light" w:hAnsi="Calibri Light" w:cs="Calibri Light"/>
          <w:spacing w:val="-8"/>
        </w:rPr>
        <w:t xml:space="preserve"> </w:t>
      </w:r>
      <w:r w:rsidRPr="002D6C8B">
        <w:rPr>
          <w:rFonts w:ascii="Calibri Light" w:hAnsi="Calibri Light" w:cs="Calibri Light"/>
        </w:rPr>
        <w:t>This</w:t>
      </w:r>
      <w:r w:rsidRPr="002D6C8B">
        <w:rPr>
          <w:rFonts w:ascii="Calibri Light" w:hAnsi="Calibri Light" w:cs="Calibri Light"/>
          <w:spacing w:val="-11"/>
        </w:rPr>
        <w:t xml:space="preserve"> </w:t>
      </w:r>
      <w:r w:rsidRPr="002D6C8B">
        <w:rPr>
          <w:rFonts w:ascii="Calibri Light" w:hAnsi="Calibri Light" w:cs="Calibri Light"/>
        </w:rPr>
        <w:t>meeting</w:t>
      </w:r>
      <w:r w:rsidRPr="002D6C8B">
        <w:rPr>
          <w:rFonts w:ascii="Calibri Light" w:hAnsi="Calibri Light" w:cs="Calibri Light"/>
          <w:spacing w:val="-8"/>
        </w:rPr>
        <w:t xml:space="preserve"> </w:t>
      </w:r>
      <w:r w:rsidRPr="002D6C8B">
        <w:rPr>
          <w:rFonts w:ascii="Calibri Light" w:hAnsi="Calibri Light" w:cs="Calibri Light"/>
        </w:rPr>
        <w:t>will</w:t>
      </w:r>
      <w:r w:rsidRPr="002D6C8B">
        <w:rPr>
          <w:rFonts w:ascii="Calibri Light" w:hAnsi="Calibri Light" w:cs="Calibri Light"/>
          <w:spacing w:val="-8"/>
        </w:rPr>
        <w:t xml:space="preserve"> </w:t>
      </w:r>
      <w:r w:rsidRPr="002D6C8B">
        <w:rPr>
          <w:rFonts w:ascii="Calibri Light" w:hAnsi="Calibri Light" w:cs="Calibri Light"/>
        </w:rPr>
        <w:t>address</w:t>
      </w:r>
      <w:r w:rsidRPr="002D6C8B">
        <w:rPr>
          <w:rFonts w:ascii="Calibri Light" w:hAnsi="Calibri Light" w:cs="Calibri Light"/>
          <w:spacing w:val="-10"/>
        </w:rPr>
        <w:t xml:space="preserve"> </w:t>
      </w:r>
      <w:r w:rsidRPr="002D6C8B">
        <w:rPr>
          <w:rFonts w:ascii="Calibri Light" w:hAnsi="Calibri Light" w:cs="Calibri Light"/>
        </w:rPr>
        <w:t>the</w:t>
      </w:r>
      <w:r w:rsidRPr="002D6C8B">
        <w:rPr>
          <w:rFonts w:ascii="Calibri Light" w:hAnsi="Calibri Light" w:cs="Calibri Light"/>
          <w:spacing w:val="-10"/>
        </w:rPr>
        <w:t xml:space="preserve"> </w:t>
      </w:r>
      <w:r w:rsidRPr="002D6C8B">
        <w:rPr>
          <w:rFonts w:ascii="Calibri Light" w:hAnsi="Calibri Light" w:cs="Calibri Light"/>
        </w:rPr>
        <w:t>academy concerns surrounding attendance / punctuation, discuss support in place, and allow families to raise any concerns. Further plans and expectations of attendance will be agreed at this meeting. A formal agreement called an Attendance Action Plan will be drawn up between the Academy and parents</w:t>
      </w:r>
      <w:r w:rsidR="001B2028">
        <w:rPr>
          <w:rFonts w:ascii="Calibri Light" w:hAnsi="Calibri Light" w:cs="Calibri Light"/>
        </w:rPr>
        <w:t>/carers</w:t>
      </w:r>
      <w:r w:rsidRPr="002D6C8B">
        <w:rPr>
          <w:rFonts w:ascii="Calibri Light" w:hAnsi="Calibri Light" w:cs="Calibri Light"/>
        </w:rPr>
        <w:t>. Clear expectations of the parents</w:t>
      </w:r>
      <w:r w:rsidR="001B2028">
        <w:rPr>
          <w:rFonts w:ascii="Calibri Light" w:hAnsi="Calibri Light" w:cs="Calibri Light"/>
        </w:rPr>
        <w:t>/carers</w:t>
      </w:r>
      <w:r w:rsidRPr="002D6C8B">
        <w:rPr>
          <w:rFonts w:ascii="Calibri Light" w:hAnsi="Calibri Light" w:cs="Calibri Light"/>
        </w:rPr>
        <w:t xml:space="preserve"> and pupil will be set out in the plan, with a date for review agreed at the end of the meeting. Fixed Penalty notices may also be issues at this time. Failure in improvement will result in involvement with the Local Authority, with possible fine and court</w:t>
      </w:r>
      <w:r w:rsidRPr="002D6C8B">
        <w:rPr>
          <w:rFonts w:ascii="Calibri Light" w:hAnsi="Calibri Light" w:cs="Calibri Light"/>
          <w:spacing w:val="-5"/>
        </w:rPr>
        <w:t xml:space="preserve"> </w:t>
      </w:r>
      <w:r w:rsidRPr="002D6C8B">
        <w:rPr>
          <w:rFonts w:ascii="Calibri Light" w:hAnsi="Calibri Light" w:cs="Calibri Light"/>
        </w:rPr>
        <w:t>action.</w:t>
      </w:r>
    </w:p>
    <w:p w14:paraId="481A89C8" w14:textId="77777777" w:rsidR="00554881" w:rsidRDefault="00554881">
      <w:pPr>
        <w:jc w:val="both"/>
        <w:rPr>
          <w:rFonts w:ascii="Calibri Light" w:hAnsi="Calibri Light" w:cs="Calibri Light"/>
        </w:rPr>
      </w:pPr>
      <w:bookmarkStart w:id="16" w:name="6._Illness:_Guidance_for_Parents/Carers"/>
      <w:bookmarkStart w:id="17" w:name="_bookmark10"/>
      <w:bookmarkEnd w:id="16"/>
      <w:bookmarkEnd w:id="17"/>
    </w:p>
    <w:p w14:paraId="3D2491E0" w14:textId="77777777" w:rsidR="00554881" w:rsidRPr="002D6C8B" w:rsidRDefault="002D6C8B" w:rsidP="00560247">
      <w:pPr>
        <w:pStyle w:val="Heading2"/>
        <w:numPr>
          <w:ilvl w:val="0"/>
          <w:numId w:val="12"/>
        </w:numPr>
        <w:tabs>
          <w:tab w:val="left" w:pos="751"/>
        </w:tabs>
        <w:spacing w:before="119"/>
        <w:rPr>
          <w:rFonts w:ascii="Calibri Light" w:hAnsi="Calibri Light" w:cs="Calibri Light"/>
        </w:rPr>
      </w:pPr>
      <w:bookmarkStart w:id="18" w:name="7._Punctuality/Lateness"/>
      <w:bookmarkStart w:id="19" w:name="_bookmark11"/>
      <w:bookmarkStart w:id="20" w:name="9.___Penalty_notices_for_non-attendance_"/>
      <w:bookmarkStart w:id="21" w:name="_bookmark13"/>
      <w:bookmarkEnd w:id="18"/>
      <w:bookmarkEnd w:id="19"/>
      <w:bookmarkEnd w:id="20"/>
      <w:bookmarkEnd w:id="21"/>
      <w:r w:rsidRPr="002D6C8B">
        <w:rPr>
          <w:rFonts w:ascii="Calibri Light" w:hAnsi="Calibri Light" w:cs="Calibri Light"/>
          <w:u w:val="single"/>
        </w:rPr>
        <w:t>PENALTY NOTICES FOR NON-ATTENDANCE AND OTHER LEGAL</w:t>
      </w:r>
      <w:r w:rsidRPr="002D6C8B">
        <w:rPr>
          <w:rFonts w:ascii="Calibri Light" w:hAnsi="Calibri Light" w:cs="Calibri Light"/>
          <w:spacing w:val="-3"/>
          <w:u w:val="single"/>
        </w:rPr>
        <w:t xml:space="preserve"> </w:t>
      </w:r>
      <w:r w:rsidRPr="002D6C8B">
        <w:rPr>
          <w:rFonts w:ascii="Calibri Light" w:hAnsi="Calibri Light" w:cs="Calibri Light"/>
          <w:u w:val="single"/>
        </w:rPr>
        <w:t>MEASURES</w:t>
      </w:r>
    </w:p>
    <w:p w14:paraId="3EFD1E82" w14:textId="77777777" w:rsidR="00554881" w:rsidRPr="002D6C8B" w:rsidRDefault="002D6C8B">
      <w:pPr>
        <w:spacing w:before="143"/>
        <w:ind w:left="400"/>
        <w:rPr>
          <w:rFonts w:ascii="Calibri Light" w:hAnsi="Calibri Light" w:cs="Calibri Light"/>
          <w:b/>
          <w:sz w:val="24"/>
        </w:rPr>
      </w:pPr>
      <w:bookmarkStart w:id="22" w:name="Legal_Measures_for_tackling_persistent_a"/>
      <w:bookmarkStart w:id="23" w:name="_bookmark14"/>
      <w:bookmarkEnd w:id="22"/>
      <w:bookmarkEnd w:id="23"/>
      <w:r w:rsidRPr="002D6C8B">
        <w:rPr>
          <w:rFonts w:ascii="Calibri Light" w:hAnsi="Calibri Light" w:cs="Calibri Light"/>
          <w:b/>
          <w:sz w:val="24"/>
        </w:rPr>
        <w:t>Legal Measures for tackling persistent absence or lateness</w:t>
      </w:r>
    </w:p>
    <w:p w14:paraId="0F883CCB" w14:textId="77777777" w:rsidR="00554881" w:rsidRPr="002D6C8B" w:rsidRDefault="002D6C8B">
      <w:pPr>
        <w:pStyle w:val="BodyText"/>
        <w:spacing w:before="163" w:line="278" w:lineRule="auto"/>
        <w:ind w:left="400"/>
        <w:rPr>
          <w:rFonts w:ascii="Calibri Light" w:hAnsi="Calibri Light" w:cs="Calibri Light"/>
        </w:rPr>
      </w:pPr>
      <w:r w:rsidRPr="002D6C8B">
        <w:rPr>
          <w:rFonts w:ascii="Calibri Light" w:hAnsi="Calibri Light" w:cs="Calibri Light"/>
        </w:rPr>
        <w:t>TVED and Middlesbrough Local Authority and Redcar &amp; Cleveland Local Authority will use the full range of legal measures to secure good attendance.</w:t>
      </w:r>
    </w:p>
    <w:p w14:paraId="7890E9DF" w14:textId="77777777" w:rsidR="00554881" w:rsidRPr="002D6C8B" w:rsidRDefault="002D6C8B">
      <w:pPr>
        <w:pStyle w:val="BodyText"/>
        <w:spacing w:before="115" w:line="374" w:lineRule="auto"/>
        <w:ind w:left="399" w:right="814"/>
        <w:rPr>
          <w:rFonts w:ascii="Calibri Light" w:hAnsi="Calibri Light" w:cs="Calibri Light"/>
        </w:rPr>
      </w:pPr>
      <w:r w:rsidRPr="002D6C8B">
        <w:rPr>
          <w:rFonts w:ascii="Calibri Light" w:hAnsi="Calibri Light" w:cs="Calibri Light"/>
        </w:rPr>
        <w:t>The following legal measures are for pupils of compulsory school age who are registered at a school</w:t>
      </w:r>
      <w:r w:rsidRPr="002D6C8B">
        <w:rPr>
          <w:rFonts w:ascii="Calibri Light" w:hAnsi="Calibri Light" w:cs="Calibri Light"/>
          <w:b/>
        </w:rPr>
        <w:t xml:space="preserve">: </w:t>
      </w:r>
      <w:r w:rsidRPr="002D6C8B">
        <w:rPr>
          <w:rFonts w:ascii="Calibri Light" w:hAnsi="Calibri Light" w:cs="Calibri Light"/>
        </w:rPr>
        <w:t>Parenting contracts set at Education Planning Meetings:</w:t>
      </w:r>
    </w:p>
    <w:p w14:paraId="6A68FDB4" w14:textId="77777777" w:rsidR="00554881" w:rsidRPr="002D6C8B" w:rsidRDefault="002D6C8B">
      <w:pPr>
        <w:pStyle w:val="BodyText"/>
        <w:spacing w:line="374" w:lineRule="auto"/>
        <w:ind w:left="399" w:right="8960"/>
        <w:rPr>
          <w:rFonts w:ascii="Calibri Light" w:hAnsi="Calibri Light" w:cs="Calibri Light"/>
        </w:rPr>
      </w:pPr>
      <w:r w:rsidRPr="002D6C8B">
        <w:rPr>
          <w:rFonts w:ascii="Calibri Light" w:hAnsi="Calibri Light" w:cs="Calibri Light"/>
        </w:rPr>
        <w:t>Parenting orders Penalty notices</w:t>
      </w:r>
    </w:p>
    <w:p w14:paraId="58D9DF98" w14:textId="77777777" w:rsidR="00554881" w:rsidRPr="002D6C8B" w:rsidRDefault="001B2028">
      <w:pPr>
        <w:pStyle w:val="BodyText"/>
        <w:spacing w:before="41" w:line="374" w:lineRule="auto"/>
        <w:ind w:left="400" w:right="7711"/>
        <w:rPr>
          <w:rFonts w:ascii="Calibri Light" w:hAnsi="Calibri Light" w:cs="Calibri Light"/>
        </w:rPr>
      </w:pPr>
      <w:r>
        <w:rPr>
          <w:rFonts w:ascii="Calibri Light" w:hAnsi="Calibri Light" w:cs="Calibri Light"/>
        </w:rPr>
        <w:t>E</w:t>
      </w:r>
      <w:r w:rsidR="002D6C8B" w:rsidRPr="002D6C8B">
        <w:rPr>
          <w:rFonts w:ascii="Calibri Light" w:hAnsi="Calibri Light" w:cs="Calibri Light"/>
        </w:rPr>
        <w:t>ducation Supervision Orders Prosecution</w:t>
      </w:r>
    </w:p>
    <w:p w14:paraId="3963B810" w14:textId="77777777" w:rsidR="001B2028" w:rsidRDefault="002D6C8B">
      <w:pPr>
        <w:pStyle w:val="BodyText"/>
        <w:spacing w:line="259" w:lineRule="auto"/>
        <w:ind w:left="400" w:right="370"/>
        <w:rPr>
          <w:rFonts w:ascii="Calibri Light" w:hAnsi="Calibri Light" w:cs="Calibri Light"/>
        </w:rPr>
      </w:pPr>
      <w:r w:rsidRPr="002D6C8B">
        <w:rPr>
          <w:rFonts w:ascii="Calibri Light" w:hAnsi="Calibri Light" w:cs="Calibri Light"/>
        </w:rPr>
        <w:t xml:space="preserve">Where a child has </w:t>
      </w:r>
      <w:r w:rsidRPr="002D6C8B">
        <w:rPr>
          <w:rFonts w:ascii="Calibri Light" w:hAnsi="Calibri Light" w:cs="Calibri Light"/>
          <w:b/>
        </w:rPr>
        <w:t xml:space="preserve">unauthorised absence </w:t>
      </w:r>
      <w:r w:rsidRPr="002D6C8B">
        <w:rPr>
          <w:rFonts w:ascii="Calibri Light" w:hAnsi="Calibri Light" w:cs="Calibri Light"/>
        </w:rPr>
        <w:t xml:space="preserve">the school must enforce the Local Authorities Code of Conduct for issuing Penalty Notices or follow its guidance on other Legal Measures for Non-Attendance. The Code of Conduct is a statutory document that ensures that powers for legal sanctions are applied consistently and fairly across all schools and families within the local authority. </w:t>
      </w:r>
    </w:p>
    <w:p w14:paraId="41992297" w14:textId="77777777" w:rsidR="001B2028" w:rsidRDefault="001B2028">
      <w:pPr>
        <w:pStyle w:val="BodyText"/>
        <w:spacing w:line="259" w:lineRule="auto"/>
        <w:ind w:left="400" w:right="370"/>
        <w:rPr>
          <w:rFonts w:ascii="Calibri Light" w:hAnsi="Calibri Light" w:cs="Calibri Light"/>
        </w:rPr>
      </w:pPr>
    </w:p>
    <w:p w14:paraId="2AD0E076" w14:textId="77777777" w:rsidR="00554881" w:rsidRDefault="002D6C8B">
      <w:pPr>
        <w:pStyle w:val="BodyText"/>
        <w:spacing w:line="259" w:lineRule="auto"/>
        <w:ind w:left="400" w:right="370"/>
        <w:rPr>
          <w:rFonts w:ascii="Calibri Light" w:hAnsi="Calibri Light" w:cs="Calibri Light"/>
          <w:b/>
        </w:rPr>
      </w:pPr>
      <w:r w:rsidRPr="002D6C8B">
        <w:rPr>
          <w:rFonts w:ascii="Calibri Light" w:hAnsi="Calibri Light" w:cs="Calibri Light"/>
          <w:b/>
        </w:rPr>
        <w:t>See Appendix 2.</w:t>
      </w:r>
      <w:r w:rsidR="001B2028">
        <w:rPr>
          <w:rFonts w:ascii="Calibri Light" w:hAnsi="Calibri Light" w:cs="Calibri Light"/>
          <w:b/>
        </w:rPr>
        <w:t xml:space="preserve"> Middlesbrough </w:t>
      </w:r>
      <w:r w:rsidR="001D1659">
        <w:rPr>
          <w:rFonts w:ascii="Calibri Light" w:hAnsi="Calibri Light" w:cs="Calibri Light"/>
          <w:b/>
        </w:rPr>
        <w:t xml:space="preserve">LA </w:t>
      </w:r>
      <w:r w:rsidR="001B2028">
        <w:rPr>
          <w:rFonts w:ascii="Calibri Light" w:hAnsi="Calibri Light" w:cs="Calibri Light"/>
          <w:b/>
        </w:rPr>
        <w:t>Code of Conduct</w:t>
      </w:r>
    </w:p>
    <w:p w14:paraId="2A3FCE09" w14:textId="77777777" w:rsidR="001B2028" w:rsidRDefault="001B2028">
      <w:pPr>
        <w:pStyle w:val="BodyText"/>
        <w:spacing w:line="259" w:lineRule="auto"/>
        <w:ind w:left="400" w:right="370"/>
        <w:rPr>
          <w:rFonts w:ascii="Calibri Light" w:hAnsi="Calibri Light" w:cs="Calibri Light"/>
          <w:b/>
        </w:rPr>
      </w:pPr>
    </w:p>
    <w:p w14:paraId="6CCFE777" w14:textId="77777777" w:rsidR="00554881" w:rsidRPr="002D6C8B" w:rsidRDefault="001B2028" w:rsidP="001B2028">
      <w:pPr>
        <w:pStyle w:val="BodyText"/>
        <w:spacing w:line="259" w:lineRule="auto"/>
        <w:ind w:left="400" w:right="370"/>
        <w:rPr>
          <w:rFonts w:ascii="Calibri Light" w:hAnsi="Calibri Light" w:cs="Calibri Light"/>
          <w:b/>
        </w:rPr>
      </w:pPr>
      <w:r>
        <w:rPr>
          <w:rFonts w:ascii="Calibri Light" w:hAnsi="Calibri Light" w:cs="Calibri Light"/>
          <w:b/>
        </w:rPr>
        <w:t>See Appendix 3. R</w:t>
      </w:r>
      <w:r w:rsidR="001D1659">
        <w:rPr>
          <w:rFonts w:ascii="Calibri Light" w:hAnsi="Calibri Light" w:cs="Calibri Light"/>
          <w:b/>
        </w:rPr>
        <w:t>edcar &amp;</w:t>
      </w:r>
      <w:r>
        <w:rPr>
          <w:rFonts w:ascii="Calibri Light" w:hAnsi="Calibri Light" w:cs="Calibri Light"/>
          <w:b/>
        </w:rPr>
        <w:t xml:space="preserve"> Cleveland </w:t>
      </w:r>
      <w:r w:rsidR="001D1659">
        <w:rPr>
          <w:rFonts w:ascii="Calibri Light" w:hAnsi="Calibri Light" w:cs="Calibri Light"/>
          <w:b/>
        </w:rPr>
        <w:t xml:space="preserve">LA </w:t>
      </w:r>
      <w:r w:rsidR="004D469B">
        <w:rPr>
          <w:rFonts w:ascii="Calibri Light" w:hAnsi="Calibri Light" w:cs="Calibri Light"/>
          <w:b/>
        </w:rPr>
        <w:t>Code of Conduc</w:t>
      </w:r>
      <w:r>
        <w:rPr>
          <w:rFonts w:ascii="Calibri Light" w:hAnsi="Calibri Light" w:cs="Calibri Light"/>
          <w:b/>
        </w:rPr>
        <w:t>t</w:t>
      </w:r>
    </w:p>
    <w:p w14:paraId="7EEFA2E8" w14:textId="77777777" w:rsidR="00554881" w:rsidRPr="002D6C8B" w:rsidRDefault="00554881">
      <w:pPr>
        <w:pStyle w:val="BodyText"/>
        <w:spacing w:before="4"/>
        <w:rPr>
          <w:rFonts w:ascii="Calibri Light" w:hAnsi="Calibri Light" w:cs="Calibri Light"/>
          <w:b/>
          <w:sz w:val="21"/>
        </w:rPr>
      </w:pPr>
    </w:p>
    <w:p w14:paraId="4A49A706" w14:textId="77777777" w:rsidR="00554881" w:rsidRPr="002D6C8B" w:rsidRDefault="002D6C8B">
      <w:pPr>
        <w:pStyle w:val="BodyText"/>
        <w:spacing w:line="276" w:lineRule="auto"/>
        <w:ind w:left="400" w:right="134"/>
        <w:jc w:val="both"/>
        <w:rPr>
          <w:rFonts w:ascii="Calibri Light" w:hAnsi="Calibri Light" w:cs="Calibri Light"/>
        </w:rPr>
      </w:pPr>
      <w:r w:rsidRPr="002D6C8B">
        <w:rPr>
          <w:rFonts w:ascii="Calibri Light" w:hAnsi="Calibri Light" w:cs="Calibri Light"/>
        </w:rPr>
        <w:t>The</w:t>
      </w:r>
      <w:r w:rsidRPr="002D6C8B">
        <w:rPr>
          <w:rFonts w:ascii="Calibri Light" w:hAnsi="Calibri Light" w:cs="Calibri Light"/>
          <w:spacing w:val="-13"/>
        </w:rPr>
        <w:t xml:space="preserve"> </w:t>
      </w:r>
      <w:r w:rsidRPr="002D6C8B">
        <w:rPr>
          <w:rFonts w:ascii="Calibri Light" w:hAnsi="Calibri Light" w:cs="Calibri Light"/>
        </w:rPr>
        <w:t>Penalty</w:t>
      </w:r>
      <w:r w:rsidRPr="002D6C8B">
        <w:rPr>
          <w:rFonts w:ascii="Calibri Light" w:hAnsi="Calibri Light" w:cs="Calibri Light"/>
          <w:spacing w:val="-13"/>
        </w:rPr>
        <w:t xml:space="preserve"> </w:t>
      </w:r>
      <w:r w:rsidRPr="002D6C8B">
        <w:rPr>
          <w:rFonts w:ascii="Calibri Light" w:hAnsi="Calibri Light" w:cs="Calibri Light"/>
        </w:rPr>
        <w:t>Notice</w:t>
      </w:r>
      <w:r w:rsidRPr="002D6C8B">
        <w:rPr>
          <w:rFonts w:ascii="Calibri Light" w:hAnsi="Calibri Light" w:cs="Calibri Light"/>
          <w:spacing w:val="-12"/>
        </w:rPr>
        <w:t xml:space="preserve"> </w:t>
      </w:r>
      <w:r w:rsidRPr="002D6C8B">
        <w:rPr>
          <w:rFonts w:ascii="Calibri Light" w:hAnsi="Calibri Light" w:cs="Calibri Light"/>
        </w:rPr>
        <w:t>is</w:t>
      </w:r>
      <w:r w:rsidRPr="002D6C8B">
        <w:rPr>
          <w:rFonts w:ascii="Calibri Light" w:hAnsi="Calibri Light" w:cs="Calibri Light"/>
          <w:spacing w:val="-13"/>
        </w:rPr>
        <w:t xml:space="preserve"> </w:t>
      </w:r>
      <w:r w:rsidRPr="002D6C8B">
        <w:rPr>
          <w:rFonts w:ascii="Calibri Light" w:hAnsi="Calibri Light" w:cs="Calibri Light"/>
        </w:rPr>
        <w:t>a</w:t>
      </w:r>
      <w:r w:rsidRPr="002D6C8B">
        <w:rPr>
          <w:rFonts w:ascii="Calibri Light" w:hAnsi="Calibri Light" w:cs="Calibri Light"/>
          <w:spacing w:val="-15"/>
        </w:rPr>
        <w:t xml:space="preserve"> </w:t>
      </w:r>
      <w:r w:rsidRPr="002D6C8B">
        <w:rPr>
          <w:rFonts w:ascii="Calibri Light" w:hAnsi="Calibri Light" w:cs="Calibri Light"/>
        </w:rPr>
        <w:t>fine</w:t>
      </w:r>
      <w:r w:rsidRPr="002D6C8B">
        <w:rPr>
          <w:rFonts w:ascii="Calibri Light" w:hAnsi="Calibri Light" w:cs="Calibri Light"/>
          <w:spacing w:val="-12"/>
        </w:rPr>
        <w:t xml:space="preserve"> </w:t>
      </w:r>
      <w:r w:rsidRPr="002D6C8B">
        <w:rPr>
          <w:rFonts w:ascii="Calibri Light" w:hAnsi="Calibri Light" w:cs="Calibri Light"/>
        </w:rPr>
        <w:t>that</w:t>
      </w:r>
      <w:r w:rsidRPr="002D6C8B">
        <w:rPr>
          <w:rFonts w:ascii="Calibri Light" w:hAnsi="Calibri Light" w:cs="Calibri Light"/>
          <w:spacing w:val="-14"/>
        </w:rPr>
        <w:t xml:space="preserve"> </w:t>
      </w:r>
      <w:r w:rsidRPr="002D6C8B">
        <w:rPr>
          <w:rFonts w:ascii="Calibri Light" w:hAnsi="Calibri Light" w:cs="Calibri Light"/>
        </w:rPr>
        <w:t>is</w:t>
      </w:r>
      <w:r w:rsidRPr="002D6C8B">
        <w:rPr>
          <w:rFonts w:ascii="Calibri Light" w:hAnsi="Calibri Light" w:cs="Calibri Light"/>
          <w:spacing w:val="-13"/>
        </w:rPr>
        <w:t xml:space="preserve"> </w:t>
      </w:r>
      <w:r w:rsidRPr="002D6C8B">
        <w:rPr>
          <w:rFonts w:ascii="Calibri Light" w:hAnsi="Calibri Light" w:cs="Calibri Light"/>
        </w:rPr>
        <w:t>issued</w:t>
      </w:r>
      <w:r w:rsidRPr="002D6C8B">
        <w:rPr>
          <w:rFonts w:ascii="Calibri Light" w:hAnsi="Calibri Light" w:cs="Calibri Light"/>
          <w:spacing w:val="-14"/>
        </w:rPr>
        <w:t xml:space="preserve"> </w:t>
      </w:r>
      <w:r w:rsidRPr="002D6C8B">
        <w:rPr>
          <w:rFonts w:ascii="Calibri Light" w:hAnsi="Calibri Light" w:cs="Calibri Light"/>
        </w:rPr>
        <w:t>to</w:t>
      </w:r>
      <w:r w:rsidRPr="002D6C8B">
        <w:rPr>
          <w:rFonts w:ascii="Calibri Light" w:hAnsi="Calibri Light" w:cs="Calibri Light"/>
          <w:spacing w:val="-14"/>
        </w:rPr>
        <w:t xml:space="preserve"> </w:t>
      </w:r>
      <w:r w:rsidRPr="002D6C8B">
        <w:rPr>
          <w:rFonts w:ascii="Calibri Light" w:hAnsi="Calibri Light" w:cs="Calibri Light"/>
        </w:rPr>
        <w:t>each</w:t>
      </w:r>
      <w:r w:rsidRPr="002D6C8B">
        <w:rPr>
          <w:rFonts w:ascii="Calibri Light" w:hAnsi="Calibri Light" w:cs="Calibri Light"/>
          <w:spacing w:val="-14"/>
        </w:rPr>
        <w:t xml:space="preserve"> </w:t>
      </w:r>
      <w:r w:rsidRPr="002D6C8B">
        <w:rPr>
          <w:rFonts w:ascii="Calibri Light" w:hAnsi="Calibri Light" w:cs="Calibri Light"/>
        </w:rPr>
        <w:t>parent/carer</w:t>
      </w:r>
      <w:r w:rsidRPr="002D6C8B">
        <w:rPr>
          <w:rFonts w:ascii="Calibri Light" w:hAnsi="Calibri Light" w:cs="Calibri Light"/>
          <w:spacing w:val="-12"/>
        </w:rPr>
        <w:t xml:space="preserve"> </w:t>
      </w:r>
      <w:r w:rsidRPr="002D6C8B">
        <w:rPr>
          <w:rFonts w:ascii="Calibri Light" w:hAnsi="Calibri Light" w:cs="Calibri Light"/>
        </w:rPr>
        <w:t>who</w:t>
      </w:r>
      <w:r w:rsidRPr="002D6C8B">
        <w:rPr>
          <w:rFonts w:ascii="Calibri Light" w:hAnsi="Calibri Light" w:cs="Calibri Light"/>
          <w:spacing w:val="-12"/>
        </w:rPr>
        <w:t xml:space="preserve"> </w:t>
      </w:r>
      <w:r w:rsidR="001B2028">
        <w:rPr>
          <w:rFonts w:ascii="Calibri Light" w:hAnsi="Calibri Light" w:cs="Calibri Light"/>
        </w:rPr>
        <w:t>is</w:t>
      </w:r>
      <w:r w:rsidRPr="002D6C8B">
        <w:rPr>
          <w:rFonts w:ascii="Calibri Light" w:hAnsi="Calibri Light" w:cs="Calibri Light"/>
          <w:spacing w:val="-13"/>
        </w:rPr>
        <w:t xml:space="preserve"> </w:t>
      </w:r>
      <w:r w:rsidRPr="002D6C8B">
        <w:rPr>
          <w:rFonts w:ascii="Calibri Light" w:hAnsi="Calibri Light" w:cs="Calibri Light"/>
        </w:rPr>
        <w:t>responsible for the child during the period of unauthorised absence for which the fine has been issued. Parents/carers will</w:t>
      </w:r>
      <w:r w:rsidRPr="002D6C8B">
        <w:rPr>
          <w:rFonts w:ascii="Calibri Light" w:hAnsi="Calibri Light" w:cs="Calibri Light"/>
          <w:spacing w:val="-4"/>
        </w:rPr>
        <w:t xml:space="preserve"> </w:t>
      </w:r>
      <w:r w:rsidRPr="002D6C8B">
        <w:rPr>
          <w:rFonts w:ascii="Calibri Light" w:hAnsi="Calibri Light" w:cs="Calibri Light"/>
        </w:rPr>
        <w:t>be</w:t>
      </w:r>
      <w:r w:rsidRPr="002D6C8B">
        <w:rPr>
          <w:rFonts w:ascii="Calibri Light" w:hAnsi="Calibri Light" w:cs="Calibri Light"/>
          <w:spacing w:val="-5"/>
        </w:rPr>
        <w:t xml:space="preserve"> </w:t>
      </w:r>
      <w:r w:rsidRPr="002D6C8B">
        <w:rPr>
          <w:rFonts w:ascii="Calibri Light" w:hAnsi="Calibri Light" w:cs="Calibri Light"/>
        </w:rPr>
        <w:t>warned</w:t>
      </w:r>
      <w:r w:rsidRPr="002D6C8B">
        <w:rPr>
          <w:rFonts w:ascii="Calibri Light" w:hAnsi="Calibri Light" w:cs="Calibri Light"/>
          <w:spacing w:val="-4"/>
        </w:rPr>
        <w:t xml:space="preserve"> </w:t>
      </w:r>
      <w:r w:rsidRPr="002D6C8B">
        <w:rPr>
          <w:rFonts w:ascii="Calibri Light" w:hAnsi="Calibri Light" w:cs="Calibri Light"/>
        </w:rPr>
        <w:t>of</w:t>
      </w:r>
      <w:r w:rsidRPr="002D6C8B">
        <w:rPr>
          <w:rFonts w:ascii="Calibri Light" w:hAnsi="Calibri Light" w:cs="Calibri Light"/>
          <w:spacing w:val="-5"/>
        </w:rPr>
        <w:t xml:space="preserve"> </w:t>
      </w:r>
      <w:r w:rsidRPr="002D6C8B">
        <w:rPr>
          <w:rFonts w:ascii="Calibri Light" w:hAnsi="Calibri Light" w:cs="Calibri Light"/>
        </w:rPr>
        <w:t>the</w:t>
      </w:r>
      <w:r w:rsidRPr="002D6C8B">
        <w:rPr>
          <w:rFonts w:ascii="Calibri Light" w:hAnsi="Calibri Light" w:cs="Calibri Light"/>
          <w:spacing w:val="-5"/>
        </w:rPr>
        <w:t xml:space="preserve"> </w:t>
      </w:r>
      <w:r w:rsidRPr="002D6C8B">
        <w:rPr>
          <w:rFonts w:ascii="Calibri Light" w:hAnsi="Calibri Light" w:cs="Calibri Light"/>
        </w:rPr>
        <w:t>likelihood</w:t>
      </w:r>
      <w:r w:rsidRPr="002D6C8B">
        <w:rPr>
          <w:rFonts w:ascii="Calibri Light" w:hAnsi="Calibri Light" w:cs="Calibri Light"/>
          <w:spacing w:val="-4"/>
        </w:rPr>
        <w:t xml:space="preserve"> </w:t>
      </w:r>
      <w:r w:rsidRPr="002D6C8B">
        <w:rPr>
          <w:rFonts w:ascii="Calibri Light" w:hAnsi="Calibri Light" w:cs="Calibri Light"/>
        </w:rPr>
        <w:t>of</w:t>
      </w:r>
      <w:r w:rsidRPr="002D6C8B">
        <w:rPr>
          <w:rFonts w:ascii="Calibri Light" w:hAnsi="Calibri Light" w:cs="Calibri Light"/>
          <w:spacing w:val="-5"/>
        </w:rPr>
        <w:t xml:space="preserve"> </w:t>
      </w:r>
      <w:r w:rsidRPr="002D6C8B">
        <w:rPr>
          <w:rFonts w:ascii="Calibri Light" w:hAnsi="Calibri Light" w:cs="Calibri Light"/>
        </w:rPr>
        <w:t>a</w:t>
      </w:r>
      <w:r w:rsidRPr="002D6C8B">
        <w:rPr>
          <w:rFonts w:ascii="Calibri Light" w:hAnsi="Calibri Light" w:cs="Calibri Light"/>
          <w:spacing w:val="-5"/>
        </w:rPr>
        <w:t xml:space="preserve"> </w:t>
      </w:r>
      <w:r w:rsidRPr="002D6C8B">
        <w:rPr>
          <w:rFonts w:ascii="Calibri Light" w:hAnsi="Calibri Light" w:cs="Calibri Light"/>
        </w:rPr>
        <w:t>Penalty</w:t>
      </w:r>
      <w:r w:rsidRPr="002D6C8B">
        <w:rPr>
          <w:rFonts w:ascii="Calibri Light" w:hAnsi="Calibri Light" w:cs="Calibri Light"/>
          <w:spacing w:val="-6"/>
        </w:rPr>
        <w:t xml:space="preserve"> </w:t>
      </w:r>
      <w:r w:rsidRPr="002D6C8B">
        <w:rPr>
          <w:rFonts w:ascii="Calibri Light" w:hAnsi="Calibri Light" w:cs="Calibri Light"/>
        </w:rPr>
        <w:t>Notice</w:t>
      </w:r>
      <w:r w:rsidRPr="002D6C8B">
        <w:rPr>
          <w:rFonts w:ascii="Calibri Light" w:hAnsi="Calibri Light" w:cs="Calibri Light"/>
          <w:spacing w:val="-3"/>
        </w:rPr>
        <w:t xml:space="preserve"> </w:t>
      </w:r>
      <w:r w:rsidRPr="002D6C8B">
        <w:rPr>
          <w:rFonts w:ascii="Calibri Light" w:hAnsi="Calibri Light" w:cs="Calibri Light"/>
        </w:rPr>
        <w:t>being</w:t>
      </w:r>
      <w:r w:rsidRPr="002D6C8B">
        <w:rPr>
          <w:rFonts w:ascii="Calibri Light" w:hAnsi="Calibri Light" w:cs="Calibri Light"/>
          <w:spacing w:val="-6"/>
        </w:rPr>
        <w:t xml:space="preserve"> </w:t>
      </w:r>
      <w:r w:rsidRPr="002D6C8B">
        <w:rPr>
          <w:rFonts w:ascii="Calibri Light" w:hAnsi="Calibri Light" w:cs="Calibri Light"/>
        </w:rPr>
        <w:t>issued</w:t>
      </w:r>
      <w:r w:rsidRPr="002D6C8B">
        <w:rPr>
          <w:rFonts w:ascii="Calibri Light" w:hAnsi="Calibri Light" w:cs="Calibri Light"/>
          <w:spacing w:val="-4"/>
        </w:rPr>
        <w:t xml:space="preserve"> </w:t>
      </w:r>
      <w:r w:rsidRPr="002D6C8B">
        <w:rPr>
          <w:rFonts w:ascii="Calibri Light" w:hAnsi="Calibri Light" w:cs="Calibri Light"/>
        </w:rPr>
        <w:t>for</w:t>
      </w:r>
      <w:r w:rsidRPr="002D6C8B">
        <w:rPr>
          <w:rFonts w:ascii="Calibri Light" w:hAnsi="Calibri Light" w:cs="Calibri Light"/>
          <w:spacing w:val="-8"/>
        </w:rPr>
        <w:t xml:space="preserve"> </w:t>
      </w:r>
      <w:r w:rsidRPr="002D6C8B">
        <w:rPr>
          <w:rFonts w:ascii="Calibri Light" w:hAnsi="Calibri Light" w:cs="Calibri Light"/>
        </w:rPr>
        <w:t>unauthorised</w:t>
      </w:r>
      <w:r w:rsidRPr="002D6C8B">
        <w:rPr>
          <w:rFonts w:ascii="Calibri Light" w:hAnsi="Calibri Light" w:cs="Calibri Light"/>
          <w:spacing w:val="-4"/>
        </w:rPr>
        <w:t xml:space="preserve"> </w:t>
      </w:r>
      <w:r w:rsidRPr="002D6C8B">
        <w:rPr>
          <w:rFonts w:ascii="Calibri Light" w:hAnsi="Calibri Light" w:cs="Calibri Light"/>
        </w:rPr>
        <w:t>absence</w:t>
      </w:r>
      <w:r w:rsidRPr="002D6C8B">
        <w:rPr>
          <w:rFonts w:ascii="Calibri Light" w:hAnsi="Calibri Light" w:cs="Calibri Light"/>
          <w:spacing w:val="-5"/>
        </w:rPr>
        <w:t xml:space="preserve"> </w:t>
      </w:r>
      <w:r w:rsidRPr="002D6C8B">
        <w:rPr>
          <w:rFonts w:ascii="Calibri Light" w:hAnsi="Calibri Light" w:cs="Calibri Light"/>
        </w:rPr>
        <w:t>via</w:t>
      </w:r>
      <w:r w:rsidRPr="002D6C8B">
        <w:rPr>
          <w:rFonts w:ascii="Calibri Light" w:hAnsi="Calibri Light" w:cs="Calibri Light"/>
          <w:spacing w:val="-5"/>
        </w:rPr>
        <w:t xml:space="preserve"> </w:t>
      </w:r>
      <w:r w:rsidRPr="002D6C8B">
        <w:rPr>
          <w:rFonts w:ascii="Calibri Light" w:hAnsi="Calibri Light" w:cs="Calibri Light"/>
        </w:rPr>
        <w:t>a</w:t>
      </w:r>
      <w:r w:rsidRPr="002D6C8B">
        <w:rPr>
          <w:rFonts w:ascii="Calibri Light" w:hAnsi="Calibri Light" w:cs="Calibri Light"/>
          <w:spacing w:val="-6"/>
        </w:rPr>
        <w:t xml:space="preserve"> </w:t>
      </w:r>
      <w:r w:rsidRPr="002D6C8B">
        <w:rPr>
          <w:rFonts w:ascii="Calibri Light" w:hAnsi="Calibri Light" w:cs="Calibri Light"/>
        </w:rPr>
        <w:t>letter</w:t>
      </w:r>
      <w:r w:rsidRPr="002D6C8B">
        <w:rPr>
          <w:rFonts w:ascii="Calibri Light" w:hAnsi="Calibri Light" w:cs="Calibri Light"/>
          <w:spacing w:val="-5"/>
        </w:rPr>
        <w:t xml:space="preserve"> </w:t>
      </w:r>
      <w:r w:rsidRPr="002D6C8B">
        <w:rPr>
          <w:rFonts w:ascii="Calibri Light" w:hAnsi="Calibri Light" w:cs="Calibri Light"/>
        </w:rPr>
        <w:t>in</w:t>
      </w:r>
      <w:r w:rsidRPr="002D6C8B">
        <w:rPr>
          <w:rFonts w:ascii="Calibri Light" w:hAnsi="Calibri Light" w:cs="Calibri Light"/>
          <w:spacing w:val="-4"/>
        </w:rPr>
        <w:t xml:space="preserve"> </w:t>
      </w:r>
      <w:r w:rsidR="001B2028">
        <w:rPr>
          <w:rFonts w:ascii="Calibri Light" w:hAnsi="Calibri Light" w:cs="Calibri Light"/>
        </w:rPr>
        <w:t>line with the academy A</w:t>
      </w:r>
      <w:r w:rsidRPr="002D6C8B">
        <w:rPr>
          <w:rFonts w:ascii="Calibri Light" w:hAnsi="Calibri Light" w:cs="Calibri Light"/>
        </w:rPr>
        <w:t xml:space="preserve">ttendance Case Conference meetings or </w:t>
      </w:r>
      <w:r w:rsidR="001B2028">
        <w:rPr>
          <w:rFonts w:ascii="Calibri Light" w:hAnsi="Calibri Light" w:cs="Calibri Light"/>
        </w:rPr>
        <w:t>academy</w:t>
      </w:r>
      <w:r w:rsidRPr="002D6C8B">
        <w:rPr>
          <w:rFonts w:ascii="Calibri Light" w:hAnsi="Calibri Light" w:cs="Calibri Light"/>
        </w:rPr>
        <w:t xml:space="preserve"> procedures. For each</w:t>
      </w:r>
      <w:r w:rsidRPr="002D6C8B">
        <w:rPr>
          <w:rFonts w:ascii="Calibri Light" w:hAnsi="Calibri Light" w:cs="Calibri Light"/>
          <w:spacing w:val="-6"/>
        </w:rPr>
        <w:t xml:space="preserve"> </w:t>
      </w:r>
      <w:r w:rsidRPr="002D6C8B">
        <w:rPr>
          <w:rFonts w:ascii="Calibri Light" w:hAnsi="Calibri Light" w:cs="Calibri Light"/>
        </w:rPr>
        <w:t>case</w:t>
      </w:r>
      <w:r w:rsidRPr="002D6C8B">
        <w:rPr>
          <w:rFonts w:ascii="Calibri Light" w:hAnsi="Calibri Light" w:cs="Calibri Light"/>
          <w:spacing w:val="-8"/>
        </w:rPr>
        <w:t xml:space="preserve"> </w:t>
      </w:r>
      <w:r w:rsidRPr="002D6C8B">
        <w:rPr>
          <w:rFonts w:ascii="Calibri Light" w:hAnsi="Calibri Light" w:cs="Calibri Light"/>
        </w:rPr>
        <w:t>of</w:t>
      </w:r>
      <w:r w:rsidRPr="002D6C8B">
        <w:rPr>
          <w:rFonts w:ascii="Calibri Light" w:hAnsi="Calibri Light" w:cs="Calibri Light"/>
          <w:spacing w:val="-8"/>
        </w:rPr>
        <w:t xml:space="preserve"> </w:t>
      </w:r>
      <w:r w:rsidRPr="002D6C8B">
        <w:rPr>
          <w:rFonts w:ascii="Calibri Light" w:hAnsi="Calibri Light" w:cs="Calibri Light"/>
        </w:rPr>
        <w:t>unauthorised</w:t>
      </w:r>
      <w:r w:rsidRPr="002D6C8B">
        <w:rPr>
          <w:rFonts w:ascii="Calibri Light" w:hAnsi="Calibri Light" w:cs="Calibri Light"/>
          <w:spacing w:val="-5"/>
        </w:rPr>
        <w:t xml:space="preserve"> </w:t>
      </w:r>
      <w:r w:rsidRPr="002D6C8B">
        <w:rPr>
          <w:rFonts w:ascii="Calibri Light" w:hAnsi="Calibri Light" w:cs="Calibri Light"/>
        </w:rPr>
        <w:t>absence,</w:t>
      </w:r>
      <w:r w:rsidRPr="002D6C8B">
        <w:rPr>
          <w:rFonts w:ascii="Calibri Light" w:hAnsi="Calibri Light" w:cs="Calibri Light"/>
          <w:spacing w:val="-9"/>
        </w:rPr>
        <w:t xml:space="preserve"> </w:t>
      </w:r>
      <w:r w:rsidRPr="002D6C8B">
        <w:rPr>
          <w:rFonts w:ascii="Calibri Light" w:hAnsi="Calibri Light" w:cs="Calibri Light"/>
        </w:rPr>
        <w:t>the</w:t>
      </w:r>
      <w:r w:rsidRPr="002D6C8B">
        <w:rPr>
          <w:rFonts w:ascii="Calibri Light" w:hAnsi="Calibri Light" w:cs="Calibri Light"/>
          <w:spacing w:val="-8"/>
        </w:rPr>
        <w:t xml:space="preserve"> </w:t>
      </w:r>
      <w:r w:rsidRPr="002D6C8B">
        <w:rPr>
          <w:rFonts w:ascii="Calibri Light" w:hAnsi="Calibri Light" w:cs="Calibri Light"/>
        </w:rPr>
        <w:t>respective</w:t>
      </w:r>
      <w:r w:rsidRPr="002D6C8B">
        <w:rPr>
          <w:rFonts w:ascii="Calibri Light" w:hAnsi="Calibri Light" w:cs="Calibri Light"/>
          <w:spacing w:val="-6"/>
        </w:rPr>
        <w:t xml:space="preserve"> </w:t>
      </w:r>
      <w:r w:rsidRPr="002D6C8B">
        <w:rPr>
          <w:rFonts w:ascii="Calibri Light" w:hAnsi="Calibri Light" w:cs="Calibri Light"/>
        </w:rPr>
        <w:t>Local</w:t>
      </w:r>
      <w:r w:rsidRPr="002D6C8B">
        <w:rPr>
          <w:rFonts w:ascii="Calibri Light" w:hAnsi="Calibri Light" w:cs="Calibri Light"/>
          <w:spacing w:val="-9"/>
        </w:rPr>
        <w:t xml:space="preserve"> </w:t>
      </w:r>
      <w:r w:rsidRPr="002D6C8B">
        <w:rPr>
          <w:rFonts w:ascii="Calibri Light" w:hAnsi="Calibri Light" w:cs="Calibri Light"/>
        </w:rPr>
        <w:t>Authority</w:t>
      </w:r>
      <w:r w:rsidRPr="002D6C8B">
        <w:rPr>
          <w:rFonts w:ascii="Calibri Light" w:hAnsi="Calibri Light" w:cs="Calibri Light"/>
          <w:spacing w:val="-9"/>
        </w:rPr>
        <w:t xml:space="preserve"> </w:t>
      </w:r>
      <w:r w:rsidRPr="002D6C8B">
        <w:rPr>
          <w:rFonts w:ascii="Calibri Light" w:hAnsi="Calibri Light" w:cs="Calibri Light"/>
        </w:rPr>
        <w:t>will</w:t>
      </w:r>
      <w:r w:rsidRPr="002D6C8B">
        <w:rPr>
          <w:rFonts w:ascii="Calibri Light" w:hAnsi="Calibri Light" w:cs="Calibri Light"/>
          <w:spacing w:val="-6"/>
        </w:rPr>
        <w:t xml:space="preserve"> </w:t>
      </w:r>
      <w:r w:rsidRPr="002D6C8B">
        <w:rPr>
          <w:rFonts w:ascii="Calibri Light" w:hAnsi="Calibri Light" w:cs="Calibri Light"/>
        </w:rPr>
        <w:t>decide</w:t>
      </w:r>
      <w:r w:rsidRPr="002D6C8B">
        <w:rPr>
          <w:rFonts w:ascii="Calibri Light" w:hAnsi="Calibri Light" w:cs="Calibri Light"/>
          <w:spacing w:val="-6"/>
        </w:rPr>
        <w:t xml:space="preserve"> </w:t>
      </w:r>
      <w:r w:rsidRPr="002D6C8B">
        <w:rPr>
          <w:rFonts w:ascii="Calibri Light" w:hAnsi="Calibri Light" w:cs="Calibri Light"/>
        </w:rPr>
        <w:t>whether</w:t>
      </w:r>
      <w:r w:rsidRPr="002D6C8B">
        <w:rPr>
          <w:rFonts w:ascii="Calibri Light" w:hAnsi="Calibri Light" w:cs="Calibri Light"/>
          <w:spacing w:val="-9"/>
        </w:rPr>
        <w:t xml:space="preserve"> </w:t>
      </w:r>
      <w:r w:rsidRPr="002D6C8B">
        <w:rPr>
          <w:rFonts w:ascii="Calibri Light" w:hAnsi="Calibri Light" w:cs="Calibri Light"/>
        </w:rPr>
        <w:t>a</w:t>
      </w:r>
      <w:r w:rsidRPr="002D6C8B">
        <w:rPr>
          <w:rFonts w:ascii="Calibri Light" w:hAnsi="Calibri Light" w:cs="Calibri Light"/>
          <w:spacing w:val="-9"/>
        </w:rPr>
        <w:t xml:space="preserve"> </w:t>
      </w:r>
      <w:r w:rsidRPr="002D6C8B">
        <w:rPr>
          <w:rFonts w:ascii="Calibri Light" w:hAnsi="Calibri Light" w:cs="Calibri Light"/>
        </w:rPr>
        <w:t>Penalty</w:t>
      </w:r>
      <w:r w:rsidRPr="002D6C8B">
        <w:rPr>
          <w:rFonts w:ascii="Calibri Light" w:hAnsi="Calibri Light" w:cs="Calibri Light"/>
          <w:spacing w:val="-9"/>
        </w:rPr>
        <w:t xml:space="preserve"> </w:t>
      </w:r>
      <w:r w:rsidRPr="002D6C8B">
        <w:rPr>
          <w:rFonts w:ascii="Calibri Light" w:hAnsi="Calibri Light" w:cs="Calibri Light"/>
        </w:rPr>
        <w:t>Notice,</w:t>
      </w:r>
      <w:r w:rsidRPr="002D6C8B">
        <w:rPr>
          <w:rFonts w:ascii="Calibri Light" w:hAnsi="Calibri Light" w:cs="Calibri Light"/>
          <w:spacing w:val="-6"/>
        </w:rPr>
        <w:t xml:space="preserve"> </w:t>
      </w:r>
      <w:r w:rsidRPr="002D6C8B">
        <w:rPr>
          <w:rFonts w:ascii="Calibri Light" w:hAnsi="Calibri Light" w:cs="Calibri Light"/>
        </w:rPr>
        <w:t>and the level of such notice, is issued to one or more parent/carers for each</w:t>
      </w:r>
      <w:r w:rsidRPr="002D6C8B">
        <w:rPr>
          <w:rFonts w:ascii="Calibri Light" w:hAnsi="Calibri Light" w:cs="Calibri Light"/>
          <w:spacing w:val="-7"/>
        </w:rPr>
        <w:t xml:space="preserve"> </w:t>
      </w:r>
      <w:r w:rsidRPr="002D6C8B">
        <w:rPr>
          <w:rFonts w:ascii="Calibri Light" w:hAnsi="Calibri Light" w:cs="Calibri Light"/>
        </w:rPr>
        <w:t>child.</w:t>
      </w:r>
    </w:p>
    <w:p w14:paraId="06997E0E" w14:textId="77777777" w:rsidR="00554881" w:rsidRPr="002D6C8B" w:rsidRDefault="002D6C8B">
      <w:pPr>
        <w:pStyle w:val="BodyText"/>
        <w:spacing w:before="122" w:line="276" w:lineRule="auto"/>
        <w:ind w:left="400" w:right="134"/>
        <w:jc w:val="both"/>
        <w:rPr>
          <w:rFonts w:ascii="Calibri Light" w:hAnsi="Calibri Light" w:cs="Calibri Light"/>
        </w:rPr>
      </w:pPr>
      <w:r w:rsidRPr="002D6C8B">
        <w:rPr>
          <w:rFonts w:ascii="Calibri Light" w:hAnsi="Calibri Light" w:cs="Calibri Light"/>
        </w:rPr>
        <w:lastRenderedPageBreak/>
        <w:t>Penalties can be used where the pupil’s absence has not been authorised by the school. Penalties may also be issued where parents allow their child to be present in a public place during school hours without reasonable justification during the first five days of a fixed period or permanent exclusion.</w:t>
      </w:r>
    </w:p>
    <w:p w14:paraId="49858FA4" w14:textId="77777777" w:rsidR="00554881" w:rsidRPr="002D6C8B" w:rsidRDefault="002D6C8B" w:rsidP="00560247">
      <w:pPr>
        <w:pStyle w:val="Heading2"/>
        <w:numPr>
          <w:ilvl w:val="0"/>
          <w:numId w:val="12"/>
        </w:numPr>
        <w:spacing w:before="120"/>
        <w:jc w:val="left"/>
        <w:rPr>
          <w:rFonts w:ascii="Calibri Light" w:hAnsi="Calibri Light" w:cs="Calibri Light"/>
        </w:rPr>
      </w:pPr>
      <w:bookmarkStart w:id="24" w:name="9._leavers"/>
      <w:bookmarkStart w:id="25" w:name="_bookmark15"/>
      <w:bookmarkEnd w:id="24"/>
      <w:bookmarkEnd w:id="25"/>
      <w:r w:rsidRPr="002D6C8B">
        <w:rPr>
          <w:rFonts w:ascii="Calibri Light" w:hAnsi="Calibri Light" w:cs="Calibri Light"/>
          <w:u w:val="single"/>
        </w:rPr>
        <w:t>LEAVERS</w:t>
      </w:r>
    </w:p>
    <w:p w14:paraId="23E45508" w14:textId="77777777" w:rsidR="00554881" w:rsidRPr="002D6C8B" w:rsidRDefault="002D6C8B" w:rsidP="00560247">
      <w:pPr>
        <w:pStyle w:val="Heading2"/>
        <w:numPr>
          <w:ilvl w:val="1"/>
          <w:numId w:val="13"/>
        </w:numPr>
        <w:tabs>
          <w:tab w:val="left" w:pos="1119"/>
          <w:tab w:val="left" w:pos="1120"/>
        </w:tabs>
        <w:spacing w:before="144"/>
        <w:rPr>
          <w:rFonts w:ascii="Calibri Light" w:hAnsi="Calibri Light" w:cs="Calibri Light"/>
        </w:rPr>
      </w:pPr>
      <w:bookmarkStart w:id="26" w:name="10.1_Transfer_Request"/>
      <w:bookmarkStart w:id="27" w:name="_bookmark16"/>
      <w:bookmarkEnd w:id="26"/>
      <w:bookmarkEnd w:id="27"/>
      <w:r w:rsidRPr="002D6C8B">
        <w:rPr>
          <w:rFonts w:ascii="Calibri Light" w:hAnsi="Calibri Light" w:cs="Calibri Light"/>
        </w:rPr>
        <w:t>Transfer</w:t>
      </w:r>
      <w:r w:rsidRPr="002D6C8B">
        <w:rPr>
          <w:rFonts w:ascii="Calibri Light" w:hAnsi="Calibri Light" w:cs="Calibri Light"/>
          <w:spacing w:val="-2"/>
        </w:rPr>
        <w:t xml:space="preserve"> </w:t>
      </w:r>
      <w:r w:rsidRPr="002D6C8B">
        <w:rPr>
          <w:rFonts w:ascii="Calibri Light" w:hAnsi="Calibri Light" w:cs="Calibri Light"/>
        </w:rPr>
        <w:t>Request</w:t>
      </w:r>
    </w:p>
    <w:p w14:paraId="099ECE34" w14:textId="77777777" w:rsidR="00554881" w:rsidRPr="002D6C8B" w:rsidRDefault="002D6C8B">
      <w:pPr>
        <w:pStyle w:val="BodyText"/>
        <w:spacing w:before="163" w:line="276" w:lineRule="auto"/>
        <w:ind w:left="400"/>
        <w:rPr>
          <w:rFonts w:ascii="Calibri Light" w:hAnsi="Calibri Light" w:cs="Calibri Light"/>
        </w:rPr>
      </w:pPr>
      <w:r w:rsidRPr="002D6C8B">
        <w:rPr>
          <w:rFonts w:ascii="Calibri Light" w:hAnsi="Calibri Light" w:cs="Calibri Light"/>
        </w:rPr>
        <w:t>When a child is leaving any TVED academy, parents</w:t>
      </w:r>
      <w:r w:rsidR="001B2028">
        <w:rPr>
          <w:rFonts w:ascii="Calibri Light" w:hAnsi="Calibri Light" w:cs="Calibri Light"/>
        </w:rPr>
        <w:t>/carers</w:t>
      </w:r>
      <w:r w:rsidRPr="002D6C8B">
        <w:rPr>
          <w:rFonts w:ascii="Calibri Light" w:hAnsi="Calibri Light" w:cs="Calibri Light"/>
        </w:rPr>
        <w:t xml:space="preserve"> are asked to submit a transfer request to the Head Teacher with all required information detailed. The transfer request will then be submitted to the Local Authority.</w:t>
      </w:r>
    </w:p>
    <w:p w14:paraId="2C596082" w14:textId="77777777" w:rsidR="00554881" w:rsidRPr="002D6C8B" w:rsidRDefault="002D6C8B">
      <w:pPr>
        <w:pStyle w:val="BodyText"/>
        <w:spacing w:before="167" w:line="276" w:lineRule="auto"/>
        <w:ind w:left="399" w:right="558"/>
        <w:rPr>
          <w:rFonts w:ascii="Calibri Light" w:hAnsi="Calibri Light" w:cs="Calibri Light"/>
        </w:rPr>
      </w:pPr>
      <w:r w:rsidRPr="002D6C8B">
        <w:rPr>
          <w:rFonts w:ascii="Calibri Light" w:hAnsi="Calibri Light" w:cs="Calibri Light"/>
        </w:rPr>
        <w:t xml:space="preserve">If pupils leave and we do not have the above information, then the child is considered to be a ‘Children Missing in Education’. The relevant safeguarding and absence procedures will be followed in line with </w:t>
      </w:r>
      <w:r w:rsidR="00D94C62">
        <w:rPr>
          <w:rFonts w:ascii="Calibri Light" w:hAnsi="Calibri Light" w:cs="Calibri Light"/>
        </w:rPr>
        <w:t>pr</w:t>
      </w:r>
      <w:r w:rsidRPr="002D6C8B">
        <w:rPr>
          <w:rFonts w:ascii="Calibri Light" w:hAnsi="Calibri Light" w:cs="Calibri Light"/>
        </w:rPr>
        <w:t>otocol previously stated.</w:t>
      </w:r>
    </w:p>
    <w:p w14:paraId="7BD816DE" w14:textId="77777777" w:rsidR="00554881" w:rsidRPr="002D6C8B" w:rsidRDefault="00D94C62" w:rsidP="00D94C62">
      <w:pPr>
        <w:pStyle w:val="Heading2"/>
        <w:tabs>
          <w:tab w:val="left" w:pos="1119"/>
          <w:tab w:val="left" w:pos="1120"/>
        </w:tabs>
        <w:spacing w:before="120"/>
        <w:rPr>
          <w:rFonts w:ascii="Calibri Light" w:hAnsi="Calibri Light" w:cs="Calibri Light"/>
        </w:rPr>
      </w:pPr>
      <w:bookmarkStart w:id="28" w:name="10.2_Gypsy,_Roma,_Traveller,_Showman_and"/>
      <w:bookmarkStart w:id="29" w:name="_bookmark17"/>
      <w:bookmarkEnd w:id="28"/>
      <w:bookmarkEnd w:id="29"/>
      <w:r>
        <w:rPr>
          <w:rFonts w:ascii="Calibri Light" w:hAnsi="Calibri Light" w:cs="Calibri Light"/>
        </w:rPr>
        <w:t xml:space="preserve">8.2 </w:t>
      </w:r>
      <w:r w:rsidR="002D6C8B" w:rsidRPr="002D6C8B">
        <w:rPr>
          <w:rFonts w:ascii="Calibri Light" w:hAnsi="Calibri Light" w:cs="Calibri Light"/>
        </w:rPr>
        <w:t xml:space="preserve">Gypsy, Roma, </w:t>
      </w:r>
      <w:proofErr w:type="spellStart"/>
      <w:r w:rsidR="002D6C8B" w:rsidRPr="002D6C8B">
        <w:rPr>
          <w:rFonts w:ascii="Calibri Light" w:hAnsi="Calibri Light" w:cs="Calibri Light"/>
        </w:rPr>
        <w:t>Traveller</w:t>
      </w:r>
      <w:proofErr w:type="spellEnd"/>
      <w:r w:rsidR="002D6C8B" w:rsidRPr="002D6C8B">
        <w:rPr>
          <w:rFonts w:ascii="Calibri Light" w:hAnsi="Calibri Light" w:cs="Calibri Light"/>
        </w:rPr>
        <w:t>, Showman and Showman</w:t>
      </w:r>
      <w:r w:rsidR="002D6C8B" w:rsidRPr="002D6C8B">
        <w:rPr>
          <w:rFonts w:ascii="Calibri Light" w:hAnsi="Calibri Light" w:cs="Calibri Light"/>
          <w:spacing w:val="2"/>
        </w:rPr>
        <w:t xml:space="preserve"> </w:t>
      </w:r>
      <w:r w:rsidR="002D6C8B" w:rsidRPr="002D6C8B">
        <w:rPr>
          <w:rFonts w:ascii="Calibri Light" w:hAnsi="Calibri Light" w:cs="Calibri Light"/>
        </w:rPr>
        <w:t>families</w:t>
      </w:r>
    </w:p>
    <w:p w14:paraId="2BF232F8" w14:textId="77777777" w:rsidR="00554881" w:rsidRPr="002D6C8B" w:rsidRDefault="002D6C8B">
      <w:pPr>
        <w:pStyle w:val="BodyText"/>
        <w:spacing w:before="165" w:line="276" w:lineRule="auto"/>
        <w:ind w:left="400" w:right="132"/>
        <w:jc w:val="both"/>
        <w:rPr>
          <w:rFonts w:ascii="Calibri Light" w:hAnsi="Calibri Light" w:cs="Calibri Light"/>
        </w:rPr>
      </w:pPr>
      <w:r w:rsidRPr="002D6C8B">
        <w:rPr>
          <w:rFonts w:ascii="Calibri Light" w:hAnsi="Calibri Light" w:cs="Calibri Light"/>
        </w:rPr>
        <w:t xml:space="preserve">The absence of a child from a </w:t>
      </w:r>
      <w:proofErr w:type="spellStart"/>
      <w:r w:rsidRPr="002D6C8B">
        <w:rPr>
          <w:rFonts w:ascii="Calibri Light" w:hAnsi="Calibri Light" w:cs="Calibri Light"/>
        </w:rPr>
        <w:t>Traveller</w:t>
      </w:r>
      <w:proofErr w:type="spellEnd"/>
      <w:r w:rsidRPr="002D6C8B">
        <w:rPr>
          <w:rFonts w:ascii="Calibri Light" w:hAnsi="Calibri Light" w:cs="Calibri Light"/>
        </w:rPr>
        <w:t xml:space="preserve"> family that has left the area may be authorised if the absence is for </w:t>
      </w:r>
      <w:r w:rsidRPr="002D6C8B">
        <w:rPr>
          <w:rFonts w:ascii="Calibri Light" w:hAnsi="Calibri Light" w:cs="Calibri Light"/>
          <w:b/>
        </w:rPr>
        <w:t xml:space="preserve">work purposes only </w:t>
      </w:r>
      <w:r w:rsidRPr="002D6C8B">
        <w:rPr>
          <w:rFonts w:ascii="Calibri Light" w:hAnsi="Calibri Light" w:cs="Calibri Light"/>
        </w:rPr>
        <w:t>and it is believed that the family intends to return. To ensure the continuity of learning for</w:t>
      </w:r>
      <w:r w:rsidRPr="002D6C8B">
        <w:rPr>
          <w:rFonts w:ascii="Calibri Light" w:hAnsi="Calibri Light" w:cs="Calibri Light"/>
          <w:spacing w:val="-5"/>
        </w:rPr>
        <w:t xml:space="preserve"> </w:t>
      </w:r>
      <w:proofErr w:type="spellStart"/>
      <w:r w:rsidRPr="002D6C8B">
        <w:rPr>
          <w:rFonts w:ascii="Calibri Light" w:hAnsi="Calibri Light" w:cs="Calibri Light"/>
        </w:rPr>
        <w:t>Traveller</w:t>
      </w:r>
      <w:proofErr w:type="spellEnd"/>
      <w:r w:rsidRPr="002D6C8B">
        <w:rPr>
          <w:rFonts w:ascii="Calibri Light" w:hAnsi="Calibri Light" w:cs="Calibri Light"/>
          <w:spacing w:val="-4"/>
        </w:rPr>
        <w:t xml:space="preserve"> </w:t>
      </w:r>
      <w:r w:rsidRPr="002D6C8B">
        <w:rPr>
          <w:rFonts w:ascii="Calibri Light" w:hAnsi="Calibri Light" w:cs="Calibri Light"/>
        </w:rPr>
        <w:t>children,</w:t>
      </w:r>
      <w:r w:rsidRPr="002D6C8B">
        <w:rPr>
          <w:rFonts w:ascii="Calibri Light" w:hAnsi="Calibri Light" w:cs="Calibri Light"/>
          <w:spacing w:val="-6"/>
        </w:rPr>
        <w:t xml:space="preserve"> </w:t>
      </w:r>
      <w:r w:rsidRPr="002D6C8B">
        <w:rPr>
          <w:rFonts w:ascii="Calibri Light" w:hAnsi="Calibri Light" w:cs="Calibri Light"/>
        </w:rPr>
        <w:t>dual</w:t>
      </w:r>
      <w:r w:rsidRPr="002D6C8B">
        <w:rPr>
          <w:rFonts w:ascii="Calibri Light" w:hAnsi="Calibri Light" w:cs="Calibri Light"/>
          <w:spacing w:val="-1"/>
        </w:rPr>
        <w:t xml:space="preserve"> </w:t>
      </w:r>
      <w:r w:rsidRPr="002D6C8B">
        <w:rPr>
          <w:rFonts w:ascii="Calibri Light" w:hAnsi="Calibri Light" w:cs="Calibri Light"/>
        </w:rPr>
        <w:t>registration</w:t>
      </w:r>
      <w:r w:rsidRPr="002D6C8B">
        <w:rPr>
          <w:rFonts w:ascii="Calibri Light" w:hAnsi="Calibri Light" w:cs="Calibri Light"/>
          <w:spacing w:val="-3"/>
        </w:rPr>
        <w:t xml:space="preserve"> </w:t>
      </w:r>
      <w:r w:rsidRPr="002D6C8B">
        <w:rPr>
          <w:rFonts w:ascii="Calibri Light" w:hAnsi="Calibri Light" w:cs="Calibri Light"/>
        </w:rPr>
        <w:t>is</w:t>
      </w:r>
      <w:r w:rsidRPr="002D6C8B">
        <w:rPr>
          <w:rFonts w:ascii="Calibri Light" w:hAnsi="Calibri Light" w:cs="Calibri Light"/>
          <w:spacing w:val="-4"/>
        </w:rPr>
        <w:t xml:space="preserve"> </w:t>
      </w:r>
      <w:r w:rsidRPr="002D6C8B">
        <w:rPr>
          <w:rFonts w:ascii="Calibri Light" w:hAnsi="Calibri Light" w:cs="Calibri Light"/>
        </w:rPr>
        <w:t>allowed.</w:t>
      </w:r>
      <w:r w:rsidRPr="002D6C8B">
        <w:rPr>
          <w:rFonts w:ascii="Calibri Light" w:hAnsi="Calibri Light" w:cs="Calibri Light"/>
          <w:spacing w:val="-2"/>
        </w:rPr>
        <w:t xml:space="preserve"> </w:t>
      </w:r>
      <w:r w:rsidRPr="002D6C8B">
        <w:rPr>
          <w:rFonts w:ascii="Calibri Light" w:hAnsi="Calibri Light" w:cs="Calibri Light"/>
        </w:rPr>
        <w:t>That</w:t>
      </w:r>
      <w:r w:rsidRPr="002D6C8B">
        <w:rPr>
          <w:rFonts w:ascii="Calibri Light" w:hAnsi="Calibri Light" w:cs="Calibri Light"/>
          <w:spacing w:val="-3"/>
        </w:rPr>
        <w:t xml:space="preserve"> </w:t>
      </w:r>
      <w:r w:rsidRPr="002D6C8B">
        <w:rPr>
          <w:rFonts w:ascii="Calibri Light" w:hAnsi="Calibri Light" w:cs="Calibri Light"/>
        </w:rPr>
        <w:t>means</w:t>
      </w:r>
      <w:r w:rsidRPr="002D6C8B">
        <w:rPr>
          <w:rFonts w:ascii="Calibri Light" w:hAnsi="Calibri Light" w:cs="Calibri Light"/>
          <w:spacing w:val="-5"/>
        </w:rPr>
        <w:t xml:space="preserve"> </w:t>
      </w:r>
      <w:r w:rsidRPr="002D6C8B">
        <w:rPr>
          <w:rFonts w:ascii="Calibri Light" w:hAnsi="Calibri Light" w:cs="Calibri Light"/>
        </w:rPr>
        <w:t>that</w:t>
      </w:r>
      <w:r w:rsidRPr="002D6C8B">
        <w:rPr>
          <w:rFonts w:ascii="Calibri Light" w:hAnsi="Calibri Light" w:cs="Calibri Light"/>
          <w:spacing w:val="-3"/>
        </w:rPr>
        <w:t xml:space="preserve"> </w:t>
      </w:r>
      <w:r w:rsidRPr="002D6C8B">
        <w:rPr>
          <w:rFonts w:ascii="Calibri Light" w:hAnsi="Calibri Light" w:cs="Calibri Light"/>
        </w:rPr>
        <w:t>a</w:t>
      </w:r>
      <w:r w:rsidRPr="002D6C8B">
        <w:rPr>
          <w:rFonts w:ascii="Calibri Light" w:hAnsi="Calibri Light" w:cs="Calibri Light"/>
          <w:spacing w:val="-4"/>
        </w:rPr>
        <w:t xml:space="preserve"> </w:t>
      </w:r>
      <w:r w:rsidRPr="002D6C8B">
        <w:rPr>
          <w:rFonts w:ascii="Calibri Light" w:hAnsi="Calibri Light" w:cs="Calibri Light"/>
        </w:rPr>
        <w:t>school</w:t>
      </w:r>
      <w:r w:rsidRPr="002D6C8B">
        <w:rPr>
          <w:rFonts w:ascii="Calibri Light" w:hAnsi="Calibri Light" w:cs="Calibri Light"/>
          <w:spacing w:val="-2"/>
        </w:rPr>
        <w:t xml:space="preserve"> </w:t>
      </w:r>
      <w:r w:rsidRPr="002D6C8B">
        <w:rPr>
          <w:rFonts w:ascii="Calibri Light" w:hAnsi="Calibri Light" w:cs="Calibri Light"/>
        </w:rPr>
        <w:t>cannot</w:t>
      </w:r>
      <w:r w:rsidRPr="002D6C8B">
        <w:rPr>
          <w:rFonts w:ascii="Calibri Light" w:hAnsi="Calibri Light" w:cs="Calibri Light"/>
          <w:spacing w:val="-3"/>
        </w:rPr>
        <w:t xml:space="preserve"> </w:t>
      </w:r>
      <w:r w:rsidRPr="002D6C8B">
        <w:rPr>
          <w:rFonts w:ascii="Calibri Light" w:hAnsi="Calibri Light" w:cs="Calibri Light"/>
        </w:rPr>
        <w:t>remove</w:t>
      </w:r>
      <w:r w:rsidRPr="002D6C8B">
        <w:rPr>
          <w:rFonts w:ascii="Calibri Light" w:hAnsi="Calibri Light" w:cs="Calibri Light"/>
          <w:spacing w:val="-3"/>
        </w:rPr>
        <w:t xml:space="preserve"> </w:t>
      </w:r>
      <w:r w:rsidRPr="002D6C8B">
        <w:rPr>
          <w:rFonts w:ascii="Calibri Light" w:hAnsi="Calibri Light" w:cs="Calibri Light"/>
        </w:rPr>
        <w:t>a</w:t>
      </w:r>
      <w:r w:rsidRPr="002D6C8B">
        <w:rPr>
          <w:rFonts w:ascii="Calibri Light" w:hAnsi="Calibri Light" w:cs="Calibri Light"/>
          <w:spacing w:val="-4"/>
        </w:rPr>
        <w:t xml:space="preserve"> </w:t>
      </w:r>
      <w:proofErr w:type="spellStart"/>
      <w:r w:rsidRPr="002D6C8B">
        <w:rPr>
          <w:rFonts w:ascii="Calibri Light" w:hAnsi="Calibri Light" w:cs="Calibri Light"/>
        </w:rPr>
        <w:t>Traveller</w:t>
      </w:r>
      <w:proofErr w:type="spellEnd"/>
      <w:r w:rsidRPr="002D6C8B">
        <w:rPr>
          <w:rFonts w:ascii="Calibri Light" w:hAnsi="Calibri Light" w:cs="Calibri Light"/>
          <w:spacing w:val="-2"/>
        </w:rPr>
        <w:t xml:space="preserve"> </w:t>
      </w:r>
      <w:r w:rsidRPr="002D6C8B">
        <w:rPr>
          <w:rFonts w:ascii="Calibri Light" w:hAnsi="Calibri Light" w:cs="Calibri Light"/>
        </w:rPr>
        <w:t xml:space="preserve">child from the school roll while they are travelling. When the </w:t>
      </w:r>
      <w:proofErr w:type="spellStart"/>
      <w:r w:rsidRPr="002D6C8B">
        <w:rPr>
          <w:rFonts w:ascii="Calibri Light" w:hAnsi="Calibri Light" w:cs="Calibri Light"/>
        </w:rPr>
        <w:t>Traveller</w:t>
      </w:r>
      <w:proofErr w:type="spellEnd"/>
      <w:r w:rsidRPr="002D6C8B">
        <w:rPr>
          <w:rFonts w:ascii="Calibri Light" w:hAnsi="Calibri Light" w:cs="Calibri Light"/>
        </w:rPr>
        <w:t xml:space="preserve"> is away, the home school holds the place open and records the absence as authorised through the ‘T’ code. Distance learning packs for </w:t>
      </w:r>
      <w:proofErr w:type="spellStart"/>
      <w:r w:rsidRPr="002D6C8B">
        <w:rPr>
          <w:rFonts w:ascii="Calibri Light" w:hAnsi="Calibri Light" w:cs="Calibri Light"/>
        </w:rPr>
        <w:t>Traveller</w:t>
      </w:r>
      <w:proofErr w:type="spellEnd"/>
      <w:r w:rsidRPr="002D6C8B">
        <w:rPr>
          <w:rFonts w:ascii="Calibri Light" w:hAnsi="Calibri Light" w:cs="Calibri Light"/>
        </w:rPr>
        <w:t xml:space="preserve"> children are not an alternative to attendance at</w:t>
      </w:r>
      <w:r w:rsidRPr="002D6C8B">
        <w:rPr>
          <w:rFonts w:ascii="Calibri Light" w:hAnsi="Calibri Light" w:cs="Calibri Light"/>
          <w:spacing w:val="-4"/>
        </w:rPr>
        <w:t xml:space="preserve"> </w:t>
      </w:r>
      <w:r w:rsidRPr="002D6C8B">
        <w:rPr>
          <w:rFonts w:ascii="Calibri Light" w:hAnsi="Calibri Light" w:cs="Calibri Light"/>
        </w:rPr>
        <w:t>school.</w:t>
      </w:r>
    </w:p>
    <w:p w14:paraId="059A125D" w14:textId="77777777" w:rsidR="00554881" w:rsidRPr="002D6C8B" w:rsidRDefault="002D6C8B">
      <w:pPr>
        <w:pStyle w:val="BodyText"/>
        <w:spacing w:before="120" w:line="374" w:lineRule="auto"/>
        <w:ind w:left="400" w:right="2794"/>
        <w:rPr>
          <w:rFonts w:ascii="Calibri Light" w:hAnsi="Calibri Light" w:cs="Calibri Light"/>
        </w:rPr>
      </w:pPr>
      <w:r w:rsidRPr="002D6C8B">
        <w:rPr>
          <w:rFonts w:ascii="Calibri Light" w:hAnsi="Calibri Light" w:cs="Calibri Light"/>
        </w:rPr>
        <w:t xml:space="preserve">This policy has been informed by the following legislation and national guidance </w:t>
      </w:r>
      <w:hyperlink r:id="rId19">
        <w:r w:rsidRPr="002D6C8B">
          <w:rPr>
            <w:rFonts w:ascii="Calibri Light" w:hAnsi="Calibri Light" w:cs="Calibri Light"/>
            <w:u w:val="single"/>
          </w:rPr>
          <w:t>DfE Working Together to improve school attendance</w:t>
        </w:r>
        <w:r w:rsidRPr="002D6C8B">
          <w:rPr>
            <w:rFonts w:ascii="Calibri Light" w:hAnsi="Calibri Light" w:cs="Calibri Light"/>
          </w:rPr>
          <w:t xml:space="preserve"> </w:t>
        </w:r>
      </w:hyperlink>
      <w:r w:rsidR="00FA260C" w:rsidRPr="00FA260C">
        <w:rPr>
          <w:rFonts w:ascii="Calibri Light" w:hAnsi="Calibri Light" w:cs="Calibri Light"/>
          <w:color w:val="7030A0"/>
        </w:rPr>
        <w:t>(February 2024</w:t>
      </w:r>
      <w:r w:rsidRPr="00FA260C">
        <w:rPr>
          <w:rFonts w:ascii="Calibri Light" w:hAnsi="Calibri Light" w:cs="Calibri Light"/>
          <w:color w:val="7030A0"/>
        </w:rPr>
        <w:t>)</w:t>
      </w:r>
    </w:p>
    <w:p w14:paraId="02BF2B18" w14:textId="77777777" w:rsidR="00FA260C" w:rsidRDefault="00FA260C">
      <w:pPr>
        <w:spacing w:line="379" w:lineRule="auto"/>
        <w:ind w:left="400" w:right="1123"/>
        <w:rPr>
          <w:rFonts w:ascii="Calibri Light" w:hAnsi="Calibri Light" w:cs="Calibri Light"/>
          <w:color w:val="7030A0"/>
          <w:sz w:val="24"/>
        </w:rPr>
      </w:pPr>
      <w:r w:rsidRPr="00FA260C">
        <w:rPr>
          <w:rFonts w:ascii="Calibri Light" w:hAnsi="Calibri Light" w:cs="Calibri Light"/>
          <w:sz w:val="24"/>
          <w:u w:val="single"/>
        </w:rPr>
        <w:t>DfE Summary table of responsibilities for school attendance</w:t>
      </w:r>
      <w:r w:rsidRPr="00FA260C">
        <w:rPr>
          <w:rFonts w:ascii="Calibri Light" w:hAnsi="Calibri Light" w:cs="Calibri Light"/>
          <w:color w:val="7030A0"/>
          <w:sz w:val="24"/>
        </w:rPr>
        <w:t xml:space="preserve"> (February 2024)</w:t>
      </w:r>
      <w:r w:rsidR="002D6C8B" w:rsidRPr="00FA260C">
        <w:rPr>
          <w:rFonts w:ascii="Calibri Light" w:hAnsi="Calibri Light" w:cs="Calibri Light"/>
          <w:color w:val="7030A0"/>
          <w:sz w:val="24"/>
        </w:rPr>
        <w:t xml:space="preserve"> </w:t>
      </w:r>
    </w:p>
    <w:p w14:paraId="7AE4D8C2" w14:textId="77777777" w:rsidR="00554881" w:rsidRPr="00FA260C" w:rsidRDefault="002D6C8B">
      <w:pPr>
        <w:spacing w:line="379" w:lineRule="auto"/>
        <w:ind w:left="400" w:right="1123"/>
        <w:rPr>
          <w:rFonts w:ascii="Calibri Light" w:hAnsi="Calibri Light" w:cs="Calibri Light"/>
          <w:sz w:val="24"/>
        </w:rPr>
      </w:pPr>
      <w:r w:rsidRPr="00FA260C">
        <w:rPr>
          <w:rFonts w:ascii="Calibri Light" w:hAnsi="Calibri Light" w:cs="Calibri Light"/>
          <w:sz w:val="24"/>
          <w:u w:val="single"/>
        </w:rPr>
        <w:t>DfE Keeping</w:t>
      </w:r>
      <w:r w:rsidR="001B2028" w:rsidRPr="00FA260C">
        <w:rPr>
          <w:rFonts w:ascii="Calibri Light" w:hAnsi="Calibri Light" w:cs="Calibri Light"/>
          <w:sz w:val="24"/>
          <w:u w:val="single"/>
        </w:rPr>
        <w:t xml:space="preserve"> Children Safe in Education 2023</w:t>
      </w:r>
    </w:p>
    <w:p w14:paraId="385C8EA7" w14:textId="77777777" w:rsidR="00554881" w:rsidRPr="002D6C8B" w:rsidRDefault="00554881">
      <w:pPr>
        <w:spacing w:line="379" w:lineRule="auto"/>
        <w:rPr>
          <w:rFonts w:ascii="Calibri Light" w:hAnsi="Calibri Light" w:cs="Calibri Light"/>
        </w:rPr>
        <w:sectPr w:rsidR="00554881" w:rsidRPr="002D6C8B">
          <w:pgSz w:w="11910" w:h="16840"/>
          <w:pgMar w:top="660" w:right="580" w:bottom="1240" w:left="320" w:header="0" w:footer="966" w:gutter="0"/>
          <w:cols w:space="720"/>
        </w:sectPr>
      </w:pPr>
    </w:p>
    <w:p w14:paraId="51D9771B" w14:textId="77777777" w:rsidR="00554881" w:rsidRPr="00A84F7A" w:rsidRDefault="002D6C8B">
      <w:pPr>
        <w:pStyle w:val="Heading2"/>
        <w:spacing w:before="41"/>
        <w:ind w:left="385"/>
        <w:jc w:val="left"/>
        <w:rPr>
          <w:rFonts w:ascii="Calibri Light" w:hAnsi="Calibri Light" w:cs="Calibri Light"/>
          <w:color w:val="000000" w:themeColor="text1"/>
        </w:rPr>
      </w:pPr>
      <w:bookmarkStart w:id="30" w:name="Appendix_1:_NHS_recommendations_–_update"/>
      <w:bookmarkStart w:id="31" w:name="_bookmark18"/>
      <w:bookmarkEnd w:id="30"/>
      <w:bookmarkEnd w:id="31"/>
      <w:r w:rsidRPr="00A84F7A">
        <w:rPr>
          <w:rFonts w:ascii="Calibri Light" w:hAnsi="Calibri Light" w:cs="Calibri Light"/>
          <w:color w:val="000000" w:themeColor="text1"/>
          <w:u w:val="single"/>
        </w:rPr>
        <w:lastRenderedPageBreak/>
        <w:t>APPENDIX 1: NH</w:t>
      </w:r>
      <w:r w:rsidR="001D1659" w:rsidRPr="00A84F7A">
        <w:rPr>
          <w:rFonts w:ascii="Calibri Light" w:hAnsi="Calibri Light" w:cs="Calibri Light"/>
          <w:color w:val="000000" w:themeColor="text1"/>
          <w:u w:val="single"/>
        </w:rPr>
        <w:t>S RECOMMENDATIONS – JU</w:t>
      </w:r>
      <w:r w:rsidR="00246D21" w:rsidRPr="00A84F7A">
        <w:rPr>
          <w:rFonts w:ascii="Calibri Light" w:hAnsi="Calibri Light" w:cs="Calibri Light"/>
          <w:color w:val="000000" w:themeColor="text1"/>
          <w:u w:val="single"/>
        </w:rPr>
        <w:t>NE 2024</w:t>
      </w:r>
    </w:p>
    <w:p w14:paraId="1EBB29DE" w14:textId="77777777" w:rsidR="00554881" w:rsidRPr="002D6C8B" w:rsidRDefault="00554881">
      <w:pPr>
        <w:pStyle w:val="BodyText"/>
        <w:rPr>
          <w:rFonts w:ascii="Calibri Light" w:hAnsi="Calibri Light" w:cs="Calibri Light"/>
          <w:b/>
          <w:sz w:val="17"/>
        </w:rPr>
      </w:pPr>
    </w:p>
    <w:p w14:paraId="0D41E213" w14:textId="77777777" w:rsidR="00554881" w:rsidRDefault="00554881">
      <w:pPr>
        <w:rPr>
          <w:rFonts w:ascii="Calibri Light" w:hAnsi="Calibri Light" w:cs="Calibri Light"/>
          <w:sz w:val="16"/>
        </w:rPr>
      </w:pPr>
    </w:p>
    <w:p w14:paraId="338A9DC3" w14:textId="77777777" w:rsidR="001B2028" w:rsidRDefault="001B2028">
      <w:pPr>
        <w:rPr>
          <w:rFonts w:ascii="Calibri Light" w:hAnsi="Calibri Light" w:cs="Calibri Light"/>
          <w:sz w:val="16"/>
        </w:rPr>
      </w:pPr>
    </w:p>
    <w:p w14:paraId="67D317C8" w14:textId="77777777" w:rsidR="001D1659" w:rsidRDefault="00246D21">
      <w:pPr>
        <w:rPr>
          <w:rFonts w:ascii="Calibri Light" w:hAnsi="Calibri Light" w:cs="Calibri Light"/>
          <w:sz w:val="16"/>
        </w:rPr>
      </w:pPr>
      <w:r>
        <w:rPr>
          <w:rFonts w:ascii="Calibri Light" w:hAnsi="Calibri Light" w:cs="Calibri Light"/>
          <w:noProof/>
          <w:sz w:val="16"/>
        </w:rPr>
        <w:drawing>
          <wp:inline distT="0" distB="0" distL="0" distR="0" wp14:anchorId="5A0CF991" wp14:editId="3ECF0EFC">
            <wp:extent cx="6619186" cy="856137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PECS guidance Exclusion table-page-001.jpg"/>
                    <pic:cNvPicPr/>
                  </pic:nvPicPr>
                  <pic:blipFill rotWithShape="1">
                    <a:blip r:embed="rId20" cstate="print">
                      <a:extLst>
                        <a:ext uri="{28A0092B-C50C-407E-A947-70E740481C1C}">
                          <a14:useLocalDpi xmlns:a14="http://schemas.microsoft.com/office/drawing/2010/main" val="0"/>
                        </a:ext>
                      </a:extLst>
                    </a:blip>
                    <a:srcRect t="4755" b="3776"/>
                    <a:stretch/>
                  </pic:blipFill>
                  <pic:spPr bwMode="auto">
                    <a:xfrm>
                      <a:off x="0" y="0"/>
                      <a:ext cx="6619240" cy="8561444"/>
                    </a:xfrm>
                    <a:prstGeom prst="rect">
                      <a:avLst/>
                    </a:prstGeom>
                    <a:ln>
                      <a:noFill/>
                    </a:ln>
                    <a:extLst>
                      <a:ext uri="{53640926-AAD7-44D8-BBD7-CCE9431645EC}">
                        <a14:shadowObscured xmlns:a14="http://schemas.microsoft.com/office/drawing/2010/main"/>
                      </a:ext>
                    </a:extLst>
                  </pic:spPr>
                </pic:pic>
              </a:graphicData>
            </a:graphic>
          </wp:inline>
        </w:drawing>
      </w:r>
    </w:p>
    <w:p w14:paraId="28443A9C" w14:textId="77777777" w:rsidR="001D1659" w:rsidRDefault="001D1659">
      <w:pPr>
        <w:rPr>
          <w:rFonts w:ascii="Calibri Light" w:hAnsi="Calibri Light" w:cs="Calibri Light"/>
          <w:sz w:val="16"/>
        </w:rPr>
      </w:pPr>
    </w:p>
    <w:p w14:paraId="5C893C2D" w14:textId="77777777" w:rsidR="001D1659" w:rsidRDefault="00246D21">
      <w:pPr>
        <w:rPr>
          <w:rFonts w:ascii="Calibri Light" w:hAnsi="Calibri Light" w:cs="Calibri Light"/>
          <w:sz w:val="16"/>
        </w:rPr>
      </w:pPr>
      <w:r>
        <w:rPr>
          <w:rFonts w:ascii="Calibri Light" w:hAnsi="Calibri Light" w:cs="Calibri Light"/>
          <w:noProof/>
          <w:sz w:val="16"/>
        </w:rPr>
        <w:lastRenderedPageBreak/>
        <w:drawing>
          <wp:inline distT="0" distB="0" distL="0" distR="0" wp14:anchorId="287EB530" wp14:editId="1FF9AB89">
            <wp:extent cx="6619240" cy="9359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PECS guidance Exclusion table-page-0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19240" cy="9359900"/>
                    </a:xfrm>
                    <a:prstGeom prst="rect">
                      <a:avLst/>
                    </a:prstGeom>
                  </pic:spPr>
                </pic:pic>
              </a:graphicData>
            </a:graphic>
          </wp:inline>
        </w:drawing>
      </w:r>
    </w:p>
    <w:p w14:paraId="17D66B75" w14:textId="77777777" w:rsidR="001D1659" w:rsidRDefault="00246D21">
      <w:pPr>
        <w:rPr>
          <w:rFonts w:ascii="Calibri Light" w:hAnsi="Calibri Light" w:cs="Calibri Light"/>
          <w:sz w:val="16"/>
        </w:rPr>
      </w:pPr>
      <w:r>
        <w:rPr>
          <w:rFonts w:ascii="Calibri Light" w:hAnsi="Calibri Light" w:cs="Calibri Light"/>
          <w:noProof/>
          <w:sz w:val="16"/>
        </w:rPr>
        <w:lastRenderedPageBreak/>
        <w:drawing>
          <wp:inline distT="0" distB="0" distL="0" distR="0" wp14:anchorId="483669FB" wp14:editId="6A8C9966">
            <wp:extent cx="6619240" cy="9359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PECS guidance Exclusion table-page-00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19240" cy="9359900"/>
                    </a:xfrm>
                    <a:prstGeom prst="rect">
                      <a:avLst/>
                    </a:prstGeom>
                  </pic:spPr>
                </pic:pic>
              </a:graphicData>
            </a:graphic>
          </wp:inline>
        </w:drawing>
      </w:r>
    </w:p>
    <w:p w14:paraId="17E52A91" w14:textId="77777777" w:rsidR="00246D21" w:rsidRPr="002D6C8B" w:rsidRDefault="00246D21">
      <w:pPr>
        <w:rPr>
          <w:rFonts w:ascii="Calibri Light" w:hAnsi="Calibri Light" w:cs="Calibri Light"/>
          <w:sz w:val="16"/>
        </w:rPr>
        <w:sectPr w:rsidR="00246D21" w:rsidRPr="002D6C8B">
          <w:pgSz w:w="11910" w:h="16840"/>
          <w:pgMar w:top="860" w:right="580" w:bottom="1240" w:left="320" w:header="0" w:footer="966" w:gutter="0"/>
          <w:cols w:space="720"/>
        </w:sectPr>
      </w:pPr>
      <w:r>
        <w:rPr>
          <w:rFonts w:ascii="Calibri Light" w:hAnsi="Calibri Light" w:cs="Calibri Light"/>
          <w:noProof/>
          <w:sz w:val="16"/>
        </w:rPr>
        <w:lastRenderedPageBreak/>
        <w:drawing>
          <wp:inline distT="0" distB="0" distL="0" distR="0" wp14:anchorId="2EE5C861" wp14:editId="40450169">
            <wp:extent cx="6619240" cy="9359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PECS guidance Exclusion table-page-00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19240" cy="9359900"/>
                    </a:xfrm>
                    <a:prstGeom prst="rect">
                      <a:avLst/>
                    </a:prstGeom>
                  </pic:spPr>
                </pic:pic>
              </a:graphicData>
            </a:graphic>
          </wp:inline>
        </w:drawing>
      </w:r>
    </w:p>
    <w:p w14:paraId="4D9EC5F5" w14:textId="41011E0F" w:rsidR="00554881" w:rsidRPr="00FA260C" w:rsidRDefault="002D6C8B">
      <w:pPr>
        <w:pStyle w:val="Heading2"/>
        <w:spacing w:before="41"/>
        <w:ind w:left="385"/>
        <w:jc w:val="left"/>
        <w:rPr>
          <w:rFonts w:ascii="Calibri Light" w:hAnsi="Calibri Light" w:cs="Calibri Light"/>
        </w:rPr>
      </w:pPr>
      <w:bookmarkStart w:id="32" w:name="APPENDIX_2:_Middlesbrough_LA_Code_of_Con"/>
      <w:bookmarkStart w:id="33" w:name="_bookmark19"/>
      <w:bookmarkEnd w:id="32"/>
      <w:bookmarkEnd w:id="33"/>
      <w:r w:rsidRPr="00FA260C">
        <w:rPr>
          <w:rFonts w:ascii="Calibri Light" w:hAnsi="Calibri Light" w:cs="Calibri Light"/>
          <w:u w:val="single"/>
        </w:rPr>
        <w:lastRenderedPageBreak/>
        <w:t>APPENDIX 2: MIDDLESBROUGH LA CODE OF CONDUCT</w:t>
      </w:r>
      <w:r w:rsidR="00166D08" w:rsidRPr="00FA260C">
        <w:rPr>
          <w:rFonts w:ascii="Calibri Light" w:hAnsi="Calibri Light" w:cs="Calibri Light"/>
          <w:u w:val="single"/>
        </w:rPr>
        <w:t xml:space="preserve"> – </w:t>
      </w:r>
      <w:r w:rsidR="006C16E6">
        <w:rPr>
          <w:rFonts w:ascii="Calibri Light" w:hAnsi="Calibri Light" w:cs="Calibri Light"/>
          <w:u w:val="single"/>
        </w:rPr>
        <w:t>24-25</w:t>
      </w:r>
    </w:p>
    <w:p w14:paraId="5F1D1434" w14:textId="77777777" w:rsidR="00554881" w:rsidRPr="002D6C8B" w:rsidRDefault="00554881">
      <w:pPr>
        <w:pStyle w:val="BodyText"/>
        <w:rPr>
          <w:rFonts w:ascii="Calibri Light" w:hAnsi="Calibri Light" w:cs="Calibri Light"/>
          <w:b/>
          <w:sz w:val="20"/>
        </w:rPr>
      </w:pPr>
    </w:p>
    <w:p w14:paraId="799D04AD" w14:textId="1B8C50A2" w:rsidR="00554881" w:rsidRPr="002D6C8B" w:rsidRDefault="004D601E">
      <w:pPr>
        <w:pStyle w:val="BodyText"/>
        <w:spacing w:before="2"/>
        <w:rPr>
          <w:rFonts w:ascii="Calibri Light" w:hAnsi="Calibri Light" w:cs="Calibri Light"/>
          <w:b/>
          <w:sz w:val="26"/>
        </w:rPr>
      </w:pPr>
      <w:r>
        <w:rPr>
          <w:rFonts w:ascii="Calibri Light" w:hAnsi="Calibri Light" w:cs="Calibri Light"/>
          <w:b/>
          <w:noProof/>
          <w:sz w:val="26"/>
        </w:rPr>
        <w:drawing>
          <wp:inline distT="0" distB="0" distL="0" distR="0" wp14:anchorId="70FE2898" wp14:editId="602CD5BB">
            <wp:extent cx="5808836" cy="8216293"/>
            <wp:effectExtent l="0" t="0" r="1905" b="0"/>
            <wp:docPr id="1835586831" name="Picture 2" descr="A close-up of a whit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586831" name="Picture 2" descr="A close-up of a white card&#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16542" cy="8227192"/>
                    </a:xfrm>
                    <a:prstGeom prst="rect">
                      <a:avLst/>
                    </a:prstGeom>
                  </pic:spPr>
                </pic:pic>
              </a:graphicData>
            </a:graphic>
          </wp:inline>
        </w:drawing>
      </w:r>
    </w:p>
    <w:p w14:paraId="17C94F5F" w14:textId="77777777" w:rsidR="00554881" w:rsidRPr="002D6C8B" w:rsidRDefault="00554881">
      <w:pPr>
        <w:pStyle w:val="BodyText"/>
        <w:spacing w:before="9"/>
        <w:rPr>
          <w:rFonts w:ascii="Calibri Light" w:hAnsi="Calibri Light" w:cs="Calibri Light"/>
          <w:b/>
          <w:sz w:val="7"/>
        </w:rPr>
      </w:pPr>
    </w:p>
    <w:p w14:paraId="20F69FFE" w14:textId="77777777" w:rsidR="00554881" w:rsidRDefault="00554881">
      <w:pPr>
        <w:rPr>
          <w:rFonts w:ascii="Calibri Light" w:hAnsi="Calibri Light" w:cs="Calibri Light"/>
        </w:rPr>
      </w:pPr>
      <w:bookmarkStart w:id="34" w:name="Penalty_Notice"/>
      <w:bookmarkEnd w:id="34"/>
    </w:p>
    <w:p w14:paraId="30649AC2" w14:textId="10D4845E" w:rsidR="001D1659" w:rsidRDefault="004D601E">
      <w:pPr>
        <w:rPr>
          <w:rFonts w:ascii="Calibri Light" w:hAnsi="Calibri Light" w:cs="Calibri Light"/>
        </w:rPr>
      </w:pPr>
      <w:r>
        <w:rPr>
          <w:rFonts w:ascii="Calibri Light" w:hAnsi="Calibri Light" w:cs="Calibri Light"/>
          <w:noProof/>
        </w:rPr>
        <w:lastRenderedPageBreak/>
        <w:drawing>
          <wp:inline distT="0" distB="0" distL="0" distR="0" wp14:anchorId="43E6BE39" wp14:editId="36867B16">
            <wp:extent cx="6294120" cy="8902700"/>
            <wp:effectExtent l="0" t="0" r="0" b="0"/>
            <wp:docPr id="102544869" name="Picture 3"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4869" name="Picture 3" descr="A close-up of a computer scree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94120" cy="8902700"/>
                    </a:xfrm>
                    <a:prstGeom prst="rect">
                      <a:avLst/>
                    </a:prstGeom>
                  </pic:spPr>
                </pic:pic>
              </a:graphicData>
            </a:graphic>
          </wp:inline>
        </w:drawing>
      </w:r>
    </w:p>
    <w:p w14:paraId="61B1144D" w14:textId="702D09B6" w:rsidR="004D601E" w:rsidRDefault="004D601E">
      <w:pPr>
        <w:rPr>
          <w:rFonts w:ascii="Calibri Light" w:hAnsi="Calibri Light" w:cs="Calibri Light"/>
        </w:rPr>
      </w:pPr>
      <w:r>
        <w:rPr>
          <w:rFonts w:ascii="Calibri Light" w:hAnsi="Calibri Light" w:cs="Calibri Light"/>
          <w:noProof/>
        </w:rPr>
        <w:lastRenderedPageBreak/>
        <w:drawing>
          <wp:inline distT="0" distB="0" distL="0" distR="0" wp14:anchorId="0ADA7D63" wp14:editId="6CA2A450">
            <wp:extent cx="6294120" cy="8902700"/>
            <wp:effectExtent l="0" t="0" r="0" b="0"/>
            <wp:docPr id="653938876"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938876" name="Picture 4" descr="A screenshot of a comput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94120" cy="8902700"/>
                    </a:xfrm>
                    <a:prstGeom prst="rect">
                      <a:avLst/>
                    </a:prstGeom>
                  </pic:spPr>
                </pic:pic>
              </a:graphicData>
            </a:graphic>
          </wp:inline>
        </w:drawing>
      </w:r>
    </w:p>
    <w:p w14:paraId="22B4E9EE" w14:textId="528EEC9D" w:rsidR="004D601E" w:rsidRDefault="004D601E">
      <w:pPr>
        <w:rPr>
          <w:rFonts w:ascii="Calibri Light" w:hAnsi="Calibri Light" w:cs="Calibri Light"/>
        </w:rPr>
      </w:pPr>
      <w:r>
        <w:rPr>
          <w:rFonts w:ascii="Calibri Light" w:hAnsi="Calibri Light" w:cs="Calibri Light"/>
          <w:noProof/>
        </w:rPr>
        <w:lastRenderedPageBreak/>
        <w:drawing>
          <wp:inline distT="0" distB="0" distL="0" distR="0" wp14:anchorId="50183081" wp14:editId="71693852">
            <wp:extent cx="6294120" cy="8902700"/>
            <wp:effectExtent l="0" t="0" r="0" b="0"/>
            <wp:docPr id="1312924091" name="Picture 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924091" name="Picture 5" descr="A close-up of a documen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94120" cy="8902700"/>
                    </a:xfrm>
                    <a:prstGeom prst="rect">
                      <a:avLst/>
                    </a:prstGeom>
                  </pic:spPr>
                </pic:pic>
              </a:graphicData>
            </a:graphic>
          </wp:inline>
        </w:drawing>
      </w:r>
    </w:p>
    <w:p w14:paraId="3E851C55" w14:textId="7D7FBA30" w:rsidR="004D601E" w:rsidRDefault="004D601E">
      <w:pPr>
        <w:rPr>
          <w:rFonts w:ascii="Calibri Light" w:hAnsi="Calibri Light" w:cs="Calibri Light"/>
        </w:rPr>
      </w:pPr>
      <w:r>
        <w:rPr>
          <w:rFonts w:ascii="Calibri Light" w:hAnsi="Calibri Light" w:cs="Calibri Light"/>
          <w:noProof/>
        </w:rPr>
        <w:lastRenderedPageBreak/>
        <w:drawing>
          <wp:inline distT="0" distB="0" distL="0" distR="0" wp14:anchorId="2816C2BE" wp14:editId="2EA8754B">
            <wp:extent cx="6294120" cy="8902700"/>
            <wp:effectExtent l="0" t="0" r="0" b="0"/>
            <wp:docPr id="644425310" name="Picture 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425310" name="Picture 6" descr="A close-up of a documen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94120" cy="8902700"/>
                    </a:xfrm>
                    <a:prstGeom prst="rect">
                      <a:avLst/>
                    </a:prstGeom>
                  </pic:spPr>
                </pic:pic>
              </a:graphicData>
            </a:graphic>
          </wp:inline>
        </w:drawing>
      </w:r>
    </w:p>
    <w:p w14:paraId="1E91C2E5" w14:textId="7EECA8D6" w:rsidR="001D1659" w:rsidRDefault="00A84F7A">
      <w:pPr>
        <w:rPr>
          <w:rFonts w:ascii="Calibri Light" w:hAnsi="Calibri Light" w:cs="Calibri Light"/>
        </w:rPr>
      </w:pPr>
      <w:r>
        <w:rPr>
          <w:rFonts w:ascii="Calibri Light" w:hAnsi="Calibri Light" w:cs="Calibri Light"/>
          <w:noProof/>
        </w:rPr>
        <w:lastRenderedPageBreak/>
        <w:drawing>
          <wp:inline distT="0" distB="0" distL="0" distR="0" wp14:anchorId="58162110" wp14:editId="1041BAA7">
            <wp:extent cx="6294120" cy="8902700"/>
            <wp:effectExtent l="0" t="0" r="0" b="0"/>
            <wp:docPr id="492889535" name="Picture 7"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889535" name="Picture 7" descr="A close-up of a documen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294120" cy="8902700"/>
                    </a:xfrm>
                    <a:prstGeom prst="rect">
                      <a:avLst/>
                    </a:prstGeom>
                  </pic:spPr>
                </pic:pic>
              </a:graphicData>
            </a:graphic>
          </wp:inline>
        </w:drawing>
      </w:r>
    </w:p>
    <w:p w14:paraId="58EE8A6E" w14:textId="4B4A055D" w:rsidR="001D1659" w:rsidRDefault="00A84F7A">
      <w:pPr>
        <w:rPr>
          <w:rFonts w:ascii="Calibri Light" w:hAnsi="Calibri Light" w:cs="Calibri Light"/>
        </w:rPr>
      </w:pPr>
      <w:r>
        <w:rPr>
          <w:rFonts w:ascii="Calibri Light" w:hAnsi="Calibri Light" w:cs="Calibri Light"/>
          <w:noProof/>
        </w:rPr>
        <w:lastRenderedPageBreak/>
        <w:drawing>
          <wp:inline distT="0" distB="0" distL="0" distR="0" wp14:anchorId="71BCA842" wp14:editId="450FF549">
            <wp:extent cx="6294120" cy="8902700"/>
            <wp:effectExtent l="0" t="0" r="0" b="0"/>
            <wp:docPr id="1991202892" name="Picture 8"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202892" name="Picture 8" descr="A close-up of a documen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94120" cy="8902700"/>
                    </a:xfrm>
                    <a:prstGeom prst="rect">
                      <a:avLst/>
                    </a:prstGeom>
                  </pic:spPr>
                </pic:pic>
              </a:graphicData>
            </a:graphic>
          </wp:inline>
        </w:drawing>
      </w:r>
    </w:p>
    <w:p w14:paraId="5241837D" w14:textId="5E0D0E2F" w:rsidR="001D1659" w:rsidRDefault="00A84F7A">
      <w:pPr>
        <w:rPr>
          <w:rFonts w:ascii="Calibri Light" w:hAnsi="Calibri Light" w:cs="Calibri Light"/>
        </w:rPr>
      </w:pPr>
      <w:r>
        <w:rPr>
          <w:rFonts w:ascii="Calibri Light" w:hAnsi="Calibri Light" w:cs="Calibri Light"/>
          <w:noProof/>
        </w:rPr>
        <w:lastRenderedPageBreak/>
        <w:drawing>
          <wp:inline distT="0" distB="0" distL="0" distR="0" wp14:anchorId="35E603E8" wp14:editId="5072BBA2">
            <wp:extent cx="6294120" cy="8902700"/>
            <wp:effectExtent l="0" t="0" r="0" b="0"/>
            <wp:docPr id="2021237612" name="Picture 9"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37612" name="Picture 9" descr="A close-up of a documen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6294120" cy="8902700"/>
                    </a:xfrm>
                    <a:prstGeom prst="rect">
                      <a:avLst/>
                    </a:prstGeom>
                  </pic:spPr>
                </pic:pic>
              </a:graphicData>
            </a:graphic>
          </wp:inline>
        </w:drawing>
      </w:r>
    </w:p>
    <w:p w14:paraId="5C48B954" w14:textId="66250B8C" w:rsidR="00A84F7A" w:rsidRDefault="00A84F7A">
      <w:pPr>
        <w:rPr>
          <w:rFonts w:ascii="Calibri Light" w:hAnsi="Calibri Light" w:cs="Calibri Light"/>
        </w:rPr>
      </w:pPr>
      <w:r>
        <w:rPr>
          <w:rFonts w:ascii="Calibri Light" w:hAnsi="Calibri Light" w:cs="Calibri Light"/>
          <w:noProof/>
        </w:rPr>
        <w:lastRenderedPageBreak/>
        <w:drawing>
          <wp:inline distT="0" distB="0" distL="0" distR="0" wp14:anchorId="3638F352" wp14:editId="2046219E">
            <wp:extent cx="6294120" cy="8902700"/>
            <wp:effectExtent l="0" t="0" r="0" b="0"/>
            <wp:docPr id="1739320858" name="Picture 10"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320858" name="Picture 10" descr="A close-up of a documen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294120" cy="8902700"/>
                    </a:xfrm>
                    <a:prstGeom prst="rect">
                      <a:avLst/>
                    </a:prstGeom>
                  </pic:spPr>
                </pic:pic>
              </a:graphicData>
            </a:graphic>
          </wp:inline>
        </w:drawing>
      </w:r>
    </w:p>
    <w:p w14:paraId="365E30F8" w14:textId="2794E5E9" w:rsidR="001D1659" w:rsidRDefault="00A84F7A">
      <w:pPr>
        <w:rPr>
          <w:rFonts w:ascii="Calibri Light" w:hAnsi="Calibri Light" w:cs="Calibri Light"/>
        </w:rPr>
      </w:pPr>
      <w:r>
        <w:rPr>
          <w:rFonts w:ascii="Calibri Light" w:hAnsi="Calibri Light" w:cs="Calibri Light"/>
          <w:noProof/>
        </w:rPr>
        <w:lastRenderedPageBreak/>
        <w:drawing>
          <wp:inline distT="0" distB="0" distL="0" distR="0" wp14:anchorId="1644D5B8" wp14:editId="17A140F8">
            <wp:extent cx="6294120" cy="8902700"/>
            <wp:effectExtent l="0" t="0" r="0" b="0"/>
            <wp:docPr id="1982539057" name="Picture 1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539057" name="Picture 11" descr="A close-up of a documen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94120" cy="8902700"/>
                    </a:xfrm>
                    <a:prstGeom prst="rect">
                      <a:avLst/>
                    </a:prstGeom>
                  </pic:spPr>
                </pic:pic>
              </a:graphicData>
            </a:graphic>
          </wp:inline>
        </w:drawing>
      </w:r>
    </w:p>
    <w:p w14:paraId="56897CC6" w14:textId="5F117FDD" w:rsidR="001D1659" w:rsidRDefault="00A84F7A">
      <w:pPr>
        <w:rPr>
          <w:rFonts w:ascii="Calibri Light" w:hAnsi="Calibri Light" w:cs="Calibri Light"/>
        </w:rPr>
      </w:pPr>
      <w:r>
        <w:rPr>
          <w:rFonts w:ascii="Calibri Light" w:hAnsi="Calibri Light" w:cs="Calibri Light"/>
          <w:noProof/>
        </w:rPr>
        <w:lastRenderedPageBreak/>
        <w:drawing>
          <wp:inline distT="0" distB="0" distL="0" distR="0" wp14:anchorId="3D632D2F" wp14:editId="3DE1B9CA">
            <wp:extent cx="6294120" cy="8902700"/>
            <wp:effectExtent l="0" t="0" r="0" b="0"/>
            <wp:docPr id="1580158777" name="Picture 1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158777" name="Picture 12" descr="A close-up of a documen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294120" cy="8902700"/>
                    </a:xfrm>
                    <a:prstGeom prst="rect">
                      <a:avLst/>
                    </a:prstGeom>
                  </pic:spPr>
                </pic:pic>
              </a:graphicData>
            </a:graphic>
          </wp:inline>
        </w:drawing>
      </w:r>
    </w:p>
    <w:p w14:paraId="11D1EF82" w14:textId="77777777" w:rsidR="001D1659" w:rsidRPr="002D6C8B" w:rsidRDefault="001D1659">
      <w:pPr>
        <w:rPr>
          <w:rFonts w:ascii="Calibri Light" w:hAnsi="Calibri Light" w:cs="Calibri Light"/>
        </w:rPr>
        <w:sectPr w:rsidR="001D1659" w:rsidRPr="002D6C8B">
          <w:pgSz w:w="11910" w:h="16840"/>
          <w:pgMar w:top="1580" w:right="580" w:bottom="1240" w:left="320" w:header="0" w:footer="966" w:gutter="0"/>
          <w:cols w:space="720"/>
        </w:sectPr>
      </w:pPr>
    </w:p>
    <w:p w14:paraId="3DDE158F" w14:textId="77777777" w:rsidR="00554881" w:rsidRPr="00A84F7A" w:rsidRDefault="002D6C8B">
      <w:pPr>
        <w:pStyle w:val="Heading2"/>
        <w:spacing w:before="41"/>
        <w:ind w:left="385"/>
        <w:jc w:val="left"/>
        <w:rPr>
          <w:rFonts w:ascii="Calibri Light" w:hAnsi="Calibri Light" w:cs="Calibri Light"/>
          <w:color w:val="000000" w:themeColor="text1"/>
          <w:u w:val="single"/>
        </w:rPr>
      </w:pPr>
      <w:bookmarkStart w:id="35" w:name="Appendix_3:_Redcar_&amp;_Cleveland_LA_Code_o"/>
      <w:bookmarkStart w:id="36" w:name="_bookmark20"/>
      <w:bookmarkEnd w:id="35"/>
      <w:bookmarkEnd w:id="36"/>
      <w:r w:rsidRPr="00A84F7A">
        <w:rPr>
          <w:rFonts w:ascii="Calibri Light" w:hAnsi="Calibri Light" w:cs="Calibri Light"/>
          <w:color w:val="000000" w:themeColor="text1"/>
          <w:u w:val="single"/>
        </w:rPr>
        <w:lastRenderedPageBreak/>
        <w:t>APPENDIX 3: REDCAR &amp; CLEVELAND LA CODE OF CONDUCT</w:t>
      </w:r>
      <w:r w:rsidR="00166D08" w:rsidRPr="00A84F7A">
        <w:rPr>
          <w:rFonts w:ascii="Calibri Light" w:hAnsi="Calibri Light" w:cs="Calibri Light"/>
          <w:color w:val="000000" w:themeColor="text1"/>
          <w:u w:val="single"/>
        </w:rPr>
        <w:t xml:space="preserve"> – JULY 202</w:t>
      </w:r>
      <w:r w:rsidR="00FA260C" w:rsidRPr="00A84F7A">
        <w:rPr>
          <w:rFonts w:ascii="Calibri Light" w:hAnsi="Calibri Light" w:cs="Calibri Light"/>
          <w:color w:val="000000" w:themeColor="text1"/>
          <w:u w:val="single"/>
        </w:rPr>
        <w:t>4</w:t>
      </w:r>
    </w:p>
    <w:p w14:paraId="0BEDE5CB" w14:textId="77777777" w:rsidR="00843C84" w:rsidRPr="00843C84" w:rsidRDefault="00843C84" w:rsidP="00843C84">
      <w:pPr>
        <w:rPr>
          <w:rFonts w:ascii="Times New Roman" w:eastAsia="Tahoma" w:hAnsi="Tahoma" w:cs="Tahoma"/>
          <w:sz w:val="25"/>
          <w:szCs w:val="24"/>
        </w:rPr>
      </w:pPr>
    </w:p>
    <w:p w14:paraId="4095643A" w14:textId="77777777" w:rsidR="00843C84" w:rsidRPr="00843C84" w:rsidRDefault="00843C84" w:rsidP="00843C84">
      <w:pPr>
        <w:ind w:left="120"/>
        <w:rPr>
          <w:rFonts w:ascii="Times New Roman" w:eastAsia="Tahoma" w:hAnsi="Tahoma" w:cs="Tahoma"/>
          <w:sz w:val="20"/>
          <w:szCs w:val="24"/>
        </w:rPr>
      </w:pPr>
    </w:p>
    <w:p w14:paraId="3E32E9D9" w14:textId="77777777" w:rsidR="00843C84" w:rsidRPr="00843C84" w:rsidRDefault="00843C84" w:rsidP="00843C84">
      <w:pPr>
        <w:rPr>
          <w:rFonts w:ascii="Times New Roman" w:eastAsia="Tahoma" w:hAnsi="Tahoma" w:cs="Tahoma"/>
          <w:sz w:val="20"/>
          <w:szCs w:val="24"/>
        </w:rPr>
      </w:pPr>
    </w:p>
    <w:p w14:paraId="42420F6F" w14:textId="77777777" w:rsidR="00FA260C" w:rsidRPr="00FA260C" w:rsidRDefault="00FA260C" w:rsidP="00FA260C">
      <w:pPr>
        <w:widowControl/>
        <w:autoSpaceDE/>
        <w:autoSpaceDN/>
        <w:spacing w:after="160" w:line="259" w:lineRule="auto"/>
        <w:rPr>
          <w:rFonts w:ascii="Tahoma" w:eastAsia="Calibri" w:hAnsi="Tahoma" w:cs="Tahoma"/>
          <w:b/>
          <w:bCs/>
          <w:lang w:val="en-GB"/>
        </w:rPr>
      </w:pPr>
    </w:p>
    <w:p w14:paraId="7B56FAD9" w14:textId="77777777" w:rsidR="00FA260C" w:rsidRPr="00FA260C" w:rsidRDefault="00FA260C" w:rsidP="00FA260C">
      <w:pPr>
        <w:widowControl/>
        <w:autoSpaceDE/>
        <w:autoSpaceDN/>
        <w:spacing w:after="160" w:line="259" w:lineRule="auto"/>
        <w:rPr>
          <w:rFonts w:ascii="Tahoma" w:eastAsia="Calibri" w:hAnsi="Tahoma" w:cs="Tahoma"/>
          <w:b/>
          <w:bCs/>
          <w:lang w:val="en-GB"/>
        </w:rPr>
      </w:pPr>
      <w:r w:rsidRPr="00FA260C">
        <w:rPr>
          <w:rFonts w:ascii="Calibri" w:eastAsia="Calibri" w:hAnsi="Calibri" w:cs="Times New Roman"/>
          <w:noProof/>
          <w:lang w:val="en-GB" w:eastAsia="en-GB"/>
        </w:rPr>
        <w:drawing>
          <wp:inline distT="0" distB="0" distL="0" distR="0" wp14:anchorId="79A39A76" wp14:editId="1469A737">
            <wp:extent cx="1476375" cy="1476375"/>
            <wp:effectExtent l="0" t="0" r="0" b="0"/>
            <wp:docPr id="10" name="Picture 10" descr="C:\Users\JM8907\Document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8907\Documents\logo.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p>
    <w:p w14:paraId="52E25BC1" w14:textId="77777777" w:rsidR="00FA260C" w:rsidRPr="00FA260C" w:rsidRDefault="00FA260C" w:rsidP="00FA260C">
      <w:pPr>
        <w:widowControl/>
        <w:autoSpaceDE/>
        <w:autoSpaceDN/>
        <w:spacing w:after="160" w:line="259" w:lineRule="auto"/>
        <w:rPr>
          <w:rFonts w:ascii="Tahoma" w:eastAsia="Calibri" w:hAnsi="Tahoma" w:cs="Tahoma"/>
          <w:b/>
          <w:bCs/>
          <w:lang w:val="en-GB"/>
        </w:rPr>
      </w:pPr>
    </w:p>
    <w:p w14:paraId="50E6DDF1" w14:textId="77777777" w:rsidR="00FA260C" w:rsidRPr="00FA260C" w:rsidRDefault="00FA260C" w:rsidP="00FA260C">
      <w:pPr>
        <w:widowControl/>
        <w:adjustRightInd w:val="0"/>
        <w:jc w:val="center"/>
        <w:rPr>
          <w:rFonts w:ascii="Tahoma" w:eastAsia="Calibri" w:hAnsi="Tahoma" w:cs="Tahoma"/>
          <w:sz w:val="60"/>
          <w:szCs w:val="60"/>
          <w:lang w:val="en-GB"/>
        </w:rPr>
      </w:pPr>
      <w:r w:rsidRPr="00FA260C">
        <w:rPr>
          <w:rFonts w:ascii="Tahoma" w:eastAsia="Calibri" w:hAnsi="Tahoma" w:cs="Tahoma"/>
          <w:sz w:val="60"/>
          <w:szCs w:val="60"/>
          <w:lang w:val="en-GB"/>
        </w:rPr>
        <w:t>Directorate of Children and Families</w:t>
      </w:r>
    </w:p>
    <w:p w14:paraId="43DD56CB" w14:textId="77777777" w:rsidR="00FA260C" w:rsidRPr="00FA260C" w:rsidRDefault="00FA260C" w:rsidP="00FA260C">
      <w:pPr>
        <w:widowControl/>
        <w:adjustRightInd w:val="0"/>
        <w:jc w:val="center"/>
        <w:rPr>
          <w:rFonts w:ascii="Tahoma" w:eastAsia="Calibri" w:hAnsi="Tahoma" w:cs="Tahoma"/>
          <w:sz w:val="60"/>
          <w:szCs w:val="60"/>
          <w:lang w:val="en-GB"/>
        </w:rPr>
      </w:pPr>
    </w:p>
    <w:p w14:paraId="1D578755" w14:textId="77777777" w:rsidR="00FA260C" w:rsidRPr="00FA260C" w:rsidRDefault="00FA260C" w:rsidP="00FA260C">
      <w:pPr>
        <w:widowControl/>
        <w:autoSpaceDE/>
        <w:autoSpaceDN/>
        <w:spacing w:after="160" w:line="259" w:lineRule="auto"/>
        <w:jc w:val="center"/>
        <w:rPr>
          <w:rFonts w:ascii="Tahoma" w:eastAsia="Calibri" w:hAnsi="Tahoma" w:cs="Tahoma"/>
          <w:b/>
          <w:bCs/>
          <w:color w:val="FFC000"/>
          <w:sz w:val="60"/>
          <w:szCs w:val="60"/>
          <w:lang w:val="en-GB"/>
        </w:rPr>
      </w:pPr>
      <w:r w:rsidRPr="00FA260C">
        <w:rPr>
          <w:rFonts w:ascii="Tahoma" w:eastAsia="Calibri" w:hAnsi="Tahoma" w:cs="Tahoma"/>
          <w:b/>
          <w:bCs/>
          <w:color w:val="FFC000"/>
          <w:sz w:val="60"/>
          <w:szCs w:val="60"/>
          <w:lang w:val="en-GB"/>
        </w:rPr>
        <w:t>Penalty Notice Code of Conduct</w:t>
      </w:r>
    </w:p>
    <w:p w14:paraId="41EF9CB3" w14:textId="77777777" w:rsidR="00FA260C" w:rsidRPr="00FA260C" w:rsidRDefault="00FA260C" w:rsidP="00FA260C">
      <w:pPr>
        <w:widowControl/>
        <w:autoSpaceDE/>
        <w:autoSpaceDN/>
        <w:spacing w:after="160" w:line="259" w:lineRule="auto"/>
        <w:rPr>
          <w:rFonts w:ascii="Arial" w:eastAsia="Calibri" w:hAnsi="Arial" w:cs="Arial"/>
          <w:lang w:val="en-GB"/>
        </w:rPr>
      </w:pPr>
      <w:r w:rsidRPr="00FA260C">
        <w:rPr>
          <w:rFonts w:ascii="Arial" w:eastAsia="Calibri" w:hAnsi="Arial" w:cs="Arial"/>
          <w:lang w:val="en-GB"/>
        </w:rPr>
        <w:t>(The Education Act 1996, The Anti-Social Behaviour Act 2003 and the Education (Penalty Notices) (England) Regulations 2007 as amended).</w:t>
      </w:r>
    </w:p>
    <w:p w14:paraId="205B4A2F" w14:textId="77777777" w:rsidR="00FA260C" w:rsidRPr="00FA260C" w:rsidRDefault="00FA260C" w:rsidP="00FA260C">
      <w:pPr>
        <w:widowControl/>
        <w:autoSpaceDE/>
        <w:autoSpaceDN/>
        <w:spacing w:after="160" w:line="259" w:lineRule="auto"/>
        <w:rPr>
          <w:rFonts w:ascii="Arial" w:eastAsia="Calibri" w:hAnsi="Arial" w:cs="Arial"/>
          <w:lang w:val="en-GB"/>
        </w:rPr>
      </w:pPr>
      <w:r w:rsidRPr="00FA260C">
        <w:rPr>
          <w:rFonts w:ascii="Arial" w:eastAsia="Calibri" w:hAnsi="Arial" w:cs="Arial"/>
          <w:lang w:val="en-GB"/>
        </w:rPr>
        <w:t>This Code applies to all maintained schools, Academies and Free Schools.</w:t>
      </w:r>
    </w:p>
    <w:p w14:paraId="6939A7AA" w14:textId="77777777" w:rsidR="00FA260C" w:rsidRPr="00FA260C" w:rsidRDefault="00FA260C" w:rsidP="00FA260C">
      <w:pPr>
        <w:widowControl/>
        <w:autoSpaceDE/>
        <w:autoSpaceDN/>
        <w:spacing w:after="160" w:line="259" w:lineRule="auto"/>
        <w:rPr>
          <w:rFonts w:ascii="Tahoma" w:eastAsia="Calibri" w:hAnsi="Tahoma" w:cs="Tahoma"/>
          <w:b/>
          <w:bCs/>
          <w:color w:val="FFC000"/>
          <w:sz w:val="60"/>
          <w:szCs w:val="60"/>
          <w:lang w:val="en-GB"/>
        </w:rPr>
      </w:pPr>
    </w:p>
    <w:p w14:paraId="63E2269B" w14:textId="77777777" w:rsidR="00FA260C" w:rsidRPr="00FA260C" w:rsidRDefault="00FA260C" w:rsidP="00FA260C">
      <w:pPr>
        <w:widowControl/>
        <w:autoSpaceDE/>
        <w:autoSpaceDN/>
        <w:spacing w:after="160" w:line="259" w:lineRule="auto"/>
        <w:rPr>
          <w:rFonts w:ascii="Tahoma" w:eastAsia="Calibri" w:hAnsi="Tahoma" w:cs="Tahoma"/>
          <w:b/>
          <w:bCs/>
          <w:color w:val="FFC000"/>
          <w:sz w:val="60"/>
          <w:szCs w:val="60"/>
          <w:lang w:val="en-GB"/>
        </w:rPr>
      </w:pPr>
    </w:p>
    <w:p w14:paraId="75F00031" w14:textId="77777777" w:rsidR="00FA260C" w:rsidRPr="00FA260C" w:rsidRDefault="00FA260C" w:rsidP="00FA260C">
      <w:pPr>
        <w:widowControl/>
        <w:autoSpaceDE/>
        <w:autoSpaceDN/>
        <w:spacing w:after="160" w:line="259" w:lineRule="auto"/>
        <w:rPr>
          <w:rFonts w:ascii="Tahoma" w:eastAsia="Calibri" w:hAnsi="Tahoma" w:cs="Tahoma"/>
          <w:b/>
          <w:bCs/>
          <w:color w:val="FFC000"/>
          <w:sz w:val="60"/>
          <w:szCs w:val="60"/>
          <w:lang w:val="en-GB"/>
        </w:rPr>
      </w:pPr>
    </w:p>
    <w:p w14:paraId="1344499F" w14:textId="77777777" w:rsidR="00560247" w:rsidRPr="002925DF" w:rsidRDefault="00560247" w:rsidP="00560247">
      <w:pPr>
        <w:pStyle w:val="Footer"/>
        <w:jc w:val="right"/>
        <w:rPr>
          <w:rFonts w:ascii="Tahoma" w:hAnsi="Tahoma" w:cs="Tahoma"/>
          <w:b/>
          <w:color w:val="FF0000"/>
          <w:sz w:val="36"/>
          <w:szCs w:val="36"/>
        </w:rPr>
      </w:pPr>
      <w:r w:rsidRPr="002925DF">
        <w:rPr>
          <w:rFonts w:ascii="Tahoma" w:hAnsi="Tahoma" w:cs="Tahoma"/>
          <w:b/>
          <w:sz w:val="36"/>
          <w:szCs w:val="36"/>
        </w:rPr>
        <w:t xml:space="preserve">this is </w:t>
      </w:r>
      <w:r w:rsidRPr="002925DF">
        <w:rPr>
          <w:rFonts w:ascii="Tahoma" w:hAnsi="Tahoma" w:cs="Tahoma"/>
          <w:b/>
          <w:color w:val="FF0000"/>
          <w:sz w:val="36"/>
          <w:szCs w:val="36"/>
        </w:rPr>
        <w:t>Redcar &amp; Cleveland</w:t>
      </w:r>
    </w:p>
    <w:p w14:paraId="3DC908F1" w14:textId="77777777" w:rsidR="00FA260C" w:rsidRPr="00FA260C" w:rsidRDefault="00FA260C" w:rsidP="00FA260C">
      <w:pPr>
        <w:widowControl/>
        <w:autoSpaceDE/>
        <w:autoSpaceDN/>
        <w:spacing w:after="160" w:line="259" w:lineRule="auto"/>
        <w:rPr>
          <w:rFonts w:ascii="Tahoma" w:eastAsia="Calibri" w:hAnsi="Tahoma" w:cs="Tahoma"/>
          <w:b/>
          <w:bCs/>
          <w:color w:val="FFC000"/>
          <w:sz w:val="60"/>
          <w:szCs w:val="60"/>
          <w:lang w:val="en-GB"/>
        </w:rPr>
      </w:pPr>
    </w:p>
    <w:p w14:paraId="6468D785" w14:textId="77777777" w:rsidR="00FA260C" w:rsidRPr="00FA260C" w:rsidRDefault="00FA260C" w:rsidP="00FA260C">
      <w:pPr>
        <w:widowControl/>
        <w:autoSpaceDE/>
        <w:autoSpaceDN/>
        <w:spacing w:after="160" w:line="259" w:lineRule="auto"/>
        <w:rPr>
          <w:rFonts w:ascii="Tahoma" w:eastAsia="Calibri" w:hAnsi="Tahoma" w:cs="Tahoma"/>
          <w:b/>
          <w:bCs/>
          <w:color w:val="FFC000"/>
          <w:sz w:val="60"/>
          <w:szCs w:val="60"/>
          <w:lang w:val="en-GB"/>
        </w:rPr>
      </w:pPr>
    </w:p>
    <w:p w14:paraId="2520FE95" w14:textId="77777777" w:rsidR="00FA260C" w:rsidRPr="00FA260C" w:rsidRDefault="00FA260C" w:rsidP="00FA260C">
      <w:pPr>
        <w:widowControl/>
        <w:autoSpaceDE/>
        <w:autoSpaceDN/>
        <w:spacing w:after="160" w:line="259" w:lineRule="auto"/>
        <w:rPr>
          <w:rFonts w:ascii="Tahoma" w:eastAsia="Calibri" w:hAnsi="Tahoma" w:cs="Tahoma"/>
          <w:b/>
          <w:bCs/>
          <w:color w:val="FFC000"/>
          <w:sz w:val="60"/>
          <w:szCs w:val="60"/>
          <w:lang w:val="en-GB"/>
        </w:rPr>
      </w:pPr>
    </w:p>
    <w:p w14:paraId="7DD357DE" w14:textId="77777777" w:rsidR="00FA260C" w:rsidRPr="00FA260C" w:rsidRDefault="00FA260C" w:rsidP="00FA260C">
      <w:pPr>
        <w:widowControl/>
        <w:autoSpaceDE/>
        <w:autoSpaceDN/>
        <w:spacing w:after="160" w:line="259" w:lineRule="auto"/>
        <w:rPr>
          <w:rFonts w:ascii="Tahoma" w:eastAsia="Calibri" w:hAnsi="Tahoma" w:cs="Tahoma"/>
          <w:b/>
          <w:bCs/>
          <w:color w:val="FFC000"/>
          <w:sz w:val="60"/>
          <w:szCs w:val="60"/>
          <w:lang w:val="en-GB"/>
        </w:rPr>
      </w:pPr>
    </w:p>
    <w:p w14:paraId="2FDED344" w14:textId="77777777" w:rsidR="00FA260C" w:rsidRPr="00FA260C" w:rsidRDefault="00FA260C" w:rsidP="00FA260C">
      <w:pPr>
        <w:keepNext/>
        <w:keepLines/>
        <w:widowControl/>
        <w:autoSpaceDE/>
        <w:autoSpaceDN/>
        <w:spacing w:line="259" w:lineRule="auto"/>
        <w:ind w:left="432" w:hanging="432"/>
        <w:outlineLvl w:val="0"/>
        <w:rPr>
          <w:rFonts w:ascii="Tahoma" w:eastAsia="Times New Roman" w:hAnsi="Tahoma" w:cs="Tahoma"/>
          <w:b/>
          <w:bCs/>
          <w:sz w:val="24"/>
          <w:szCs w:val="24"/>
          <w:lang w:val="en-GB"/>
        </w:rPr>
      </w:pPr>
      <w:bookmarkStart w:id="37" w:name="_Toc438114081"/>
      <w:bookmarkStart w:id="38" w:name="_Toc401218438"/>
      <w:r w:rsidRPr="00FA260C">
        <w:rPr>
          <w:rFonts w:ascii="Tahoma" w:eastAsia="Times New Roman" w:hAnsi="Tahoma" w:cs="Tahoma"/>
          <w:b/>
          <w:bCs/>
          <w:sz w:val="24"/>
          <w:szCs w:val="24"/>
          <w:lang w:val="en-GB"/>
        </w:rPr>
        <w:t>Document Control</w:t>
      </w:r>
      <w:bookmarkEnd w:id="37"/>
      <w:bookmarkEnd w:id="38"/>
    </w:p>
    <w:p w14:paraId="125B95AC" w14:textId="77777777" w:rsidR="00FA260C" w:rsidRPr="00FA260C" w:rsidRDefault="00FA260C" w:rsidP="00FA260C">
      <w:pPr>
        <w:widowControl/>
        <w:autoSpaceDE/>
        <w:autoSpaceDN/>
        <w:rPr>
          <w:rFonts w:ascii="Tahoma" w:eastAsia="Times New Roman" w:hAnsi="Tahoma" w:cs="Tahoma"/>
          <w:b/>
          <w:sz w:val="24"/>
          <w:szCs w:val="24"/>
          <w:lang w:val="en-GB" w:eastAsia="en-GB"/>
        </w:rPr>
      </w:pPr>
    </w:p>
    <w:p w14:paraId="5E89A347" w14:textId="77777777" w:rsidR="00FA260C" w:rsidRPr="00FA260C" w:rsidRDefault="00FA260C" w:rsidP="00FA260C">
      <w:pPr>
        <w:widowControl/>
        <w:autoSpaceDE/>
        <w:autoSpaceDN/>
        <w:rPr>
          <w:rFonts w:ascii="Tahoma" w:eastAsia="Times New Roman" w:hAnsi="Tahoma" w:cs="Tahoma"/>
          <w:b/>
          <w:sz w:val="24"/>
          <w:szCs w:val="24"/>
          <w:lang w:val="en-GB" w:eastAsia="en-GB"/>
        </w:rPr>
      </w:pPr>
      <w:r w:rsidRPr="00FA260C">
        <w:rPr>
          <w:rFonts w:ascii="Tahoma" w:eastAsia="Times New Roman" w:hAnsi="Tahoma" w:cs="Tahoma"/>
          <w:b/>
          <w:sz w:val="24"/>
          <w:szCs w:val="24"/>
          <w:lang w:val="en-GB" w:eastAsia="en-GB"/>
        </w:rPr>
        <w:t>Ownership &amp; Review</w:t>
      </w:r>
    </w:p>
    <w:p w14:paraId="6149B2AF" w14:textId="77777777" w:rsidR="00FA260C" w:rsidRPr="00FA260C" w:rsidRDefault="00FA260C" w:rsidP="00FA260C">
      <w:pPr>
        <w:widowControl/>
        <w:autoSpaceDE/>
        <w:autoSpaceDN/>
        <w:rPr>
          <w:rFonts w:ascii="Tahoma" w:eastAsia="Times New Roman" w:hAnsi="Tahoma" w:cs="Tahoma"/>
          <w:sz w:val="24"/>
          <w:szCs w:val="24"/>
          <w:lang w:val="en-GB" w:eastAsia="en-GB"/>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809"/>
        <w:gridCol w:w="6663"/>
      </w:tblGrid>
      <w:tr w:rsidR="00FA260C" w:rsidRPr="00FA260C" w14:paraId="75822D7D" w14:textId="77777777" w:rsidTr="00346506">
        <w:tc>
          <w:tcPr>
            <w:tcW w:w="1809" w:type="dxa"/>
            <w:tcBorders>
              <w:top w:val="single" w:sz="4" w:space="0" w:color="A6A6A6"/>
              <w:left w:val="single" w:sz="4" w:space="0" w:color="A6A6A6"/>
              <w:bottom w:val="single" w:sz="4" w:space="0" w:color="A6A6A6"/>
              <w:right w:val="single" w:sz="4" w:space="0" w:color="A6A6A6"/>
            </w:tcBorders>
            <w:shd w:val="clear" w:color="auto" w:fill="0065BD"/>
            <w:hideMark/>
          </w:tcPr>
          <w:p w14:paraId="6358BFE2" w14:textId="77777777" w:rsidR="00FA260C" w:rsidRPr="00FA260C" w:rsidRDefault="00FA260C" w:rsidP="00FA260C">
            <w:pPr>
              <w:widowControl/>
              <w:autoSpaceDE/>
              <w:autoSpaceDN/>
              <w:rPr>
                <w:rFonts w:ascii="Tahoma" w:eastAsia="Times New Roman" w:hAnsi="Tahoma" w:cs="Tahoma"/>
                <w:b/>
                <w:color w:val="FFFFFF"/>
                <w:sz w:val="24"/>
                <w:szCs w:val="24"/>
                <w:lang w:val="en-GB" w:eastAsia="en-GB"/>
              </w:rPr>
            </w:pPr>
            <w:r w:rsidRPr="00FA260C">
              <w:rPr>
                <w:rFonts w:ascii="Tahoma" w:eastAsia="Times New Roman" w:hAnsi="Tahoma" w:cs="Tahoma"/>
                <w:b/>
                <w:color w:val="FFFFFF"/>
                <w:sz w:val="24"/>
                <w:szCs w:val="24"/>
                <w:lang w:val="en-GB" w:eastAsia="en-GB"/>
              </w:rPr>
              <w:t>Name</w:t>
            </w:r>
          </w:p>
        </w:tc>
        <w:tc>
          <w:tcPr>
            <w:tcW w:w="6663" w:type="dxa"/>
            <w:tcBorders>
              <w:top w:val="single" w:sz="4" w:space="0" w:color="A6A6A6"/>
              <w:left w:val="single" w:sz="4" w:space="0" w:color="A6A6A6"/>
              <w:bottom w:val="single" w:sz="4" w:space="0" w:color="A6A6A6"/>
              <w:right w:val="single" w:sz="4" w:space="0" w:color="A6A6A6"/>
            </w:tcBorders>
          </w:tcPr>
          <w:p w14:paraId="5EC638E9" w14:textId="77777777" w:rsidR="00FA260C" w:rsidRPr="00FA260C" w:rsidRDefault="00FA260C" w:rsidP="00FA260C">
            <w:pPr>
              <w:widowControl/>
              <w:autoSpaceDE/>
              <w:autoSpaceDN/>
              <w:rPr>
                <w:rFonts w:ascii="Tahoma" w:eastAsia="Times New Roman" w:hAnsi="Tahoma" w:cs="Tahoma"/>
                <w:sz w:val="24"/>
                <w:szCs w:val="24"/>
                <w:lang w:val="en-GB" w:eastAsia="en-GB"/>
              </w:rPr>
            </w:pPr>
            <w:r w:rsidRPr="00FA260C">
              <w:rPr>
                <w:rFonts w:ascii="Tahoma" w:eastAsia="Times New Roman" w:hAnsi="Tahoma" w:cs="Tahoma"/>
                <w:sz w:val="24"/>
                <w:szCs w:val="24"/>
                <w:lang w:val="en-GB" w:eastAsia="en-GB"/>
              </w:rPr>
              <w:t>Grant Smith</w:t>
            </w:r>
          </w:p>
        </w:tc>
      </w:tr>
      <w:tr w:rsidR="00FA260C" w:rsidRPr="00FA260C" w14:paraId="7EDAA7EB" w14:textId="77777777" w:rsidTr="00346506">
        <w:tc>
          <w:tcPr>
            <w:tcW w:w="1809" w:type="dxa"/>
            <w:tcBorders>
              <w:top w:val="single" w:sz="4" w:space="0" w:color="A6A6A6"/>
              <w:left w:val="single" w:sz="4" w:space="0" w:color="A6A6A6"/>
              <w:bottom w:val="single" w:sz="4" w:space="0" w:color="A6A6A6"/>
              <w:right w:val="single" w:sz="4" w:space="0" w:color="A6A6A6"/>
            </w:tcBorders>
            <w:shd w:val="clear" w:color="auto" w:fill="0065BD"/>
            <w:hideMark/>
          </w:tcPr>
          <w:p w14:paraId="1E18155D" w14:textId="77777777" w:rsidR="00FA260C" w:rsidRPr="00FA260C" w:rsidRDefault="00FA260C" w:rsidP="00FA260C">
            <w:pPr>
              <w:widowControl/>
              <w:autoSpaceDE/>
              <w:autoSpaceDN/>
              <w:rPr>
                <w:rFonts w:ascii="Tahoma" w:eastAsia="Times New Roman" w:hAnsi="Tahoma" w:cs="Tahoma"/>
                <w:b/>
                <w:color w:val="FFFFFF"/>
                <w:sz w:val="24"/>
                <w:szCs w:val="24"/>
                <w:lang w:val="en-GB" w:eastAsia="en-GB"/>
              </w:rPr>
            </w:pPr>
            <w:r w:rsidRPr="00FA260C">
              <w:rPr>
                <w:rFonts w:ascii="Tahoma" w:eastAsia="Times New Roman" w:hAnsi="Tahoma" w:cs="Tahoma"/>
                <w:b/>
                <w:color w:val="FFFFFF"/>
                <w:sz w:val="24"/>
                <w:szCs w:val="24"/>
                <w:lang w:val="en-GB" w:eastAsia="en-GB"/>
              </w:rPr>
              <w:t>Title</w:t>
            </w:r>
          </w:p>
        </w:tc>
        <w:tc>
          <w:tcPr>
            <w:tcW w:w="6663" w:type="dxa"/>
            <w:tcBorders>
              <w:top w:val="single" w:sz="4" w:space="0" w:color="A6A6A6"/>
              <w:left w:val="single" w:sz="4" w:space="0" w:color="A6A6A6"/>
              <w:bottom w:val="single" w:sz="4" w:space="0" w:color="A6A6A6"/>
              <w:right w:val="single" w:sz="4" w:space="0" w:color="A6A6A6"/>
            </w:tcBorders>
          </w:tcPr>
          <w:p w14:paraId="1CF85B7E" w14:textId="77777777" w:rsidR="00FA260C" w:rsidRPr="00FA260C" w:rsidRDefault="00FA260C" w:rsidP="00FA260C">
            <w:pPr>
              <w:widowControl/>
              <w:autoSpaceDE/>
              <w:autoSpaceDN/>
              <w:rPr>
                <w:rFonts w:ascii="Tahoma" w:eastAsia="Times New Roman" w:hAnsi="Tahoma" w:cs="Tahoma"/>
                <w:sz w:val="24"/>
                <w:szCs w:val="24"/>
                <w:lang w:val="en-GB" w:eastAsia="en-GB"/>
              </w:rPr>
            </w:pPr>
            <w:r w:rsidRPr="00FA260C">
              <w:rPr>
                <w:rFonts w:ascii="Tahoma" w:eastAsia="Times New Roman" w:hAnsi="Tahoma" w:cs="Tahoma"/>
                <w:sz w:val="24"/>
                <w:szCs w:val="24"/>
                <w:lang w:val="en-GB" w:eastAsia="en-GB"/>
              </w:rPr>
              <w:t>Lead for Inclusion</w:t>
            </w:r>
          </w:p>
        </w:tc>
      </w:tr>
      <w:tr w:rsidR="00FA260C" w:rsidRPr="00FA260C" w14:paraId="2322AAA9" w14:textId="77777777" w:rsidTr="00346506">
        <w:tc>
          <w:tcPr>
            <w:tcW w:w="1809" w:type="dxa"/>
            <w:tcBorders>
              <w:top w:val="single" w:sz="4" w:space="0" w:color="A6A6A6"/>
              <w:left w:val="single" w:sz="4" w:space="0" w:color="A6A6A6"/>
              <w:bottom w:val="single" w:sz="4" w:space="0" w:color="A6A6A6"/>
              <w:right w:val="single" w:sz="4" w:space="0" w:color="A6A6A6"/>
            </w:tcBorders>
            <w:shd w:val="clear" w:color="auto" w:fill="0065BD"/>
            <w:hideMark/>
          </w:tcPr>
          <w:p w14:paraId="2568D696" w14:textId="77777777" w:rsidR="00FA260C" w:rsidRPr="00FA260C" w:rsidRDefault="00FA260C" w:rsidP="00FA260C">
            <w:pPr>
              <w:widowControl/>
              <w:autoSpaceDE/>
              <w:autoSpaceDN/>
              <w:rPr>
                <w:rFonts w:ascii="Tahoma" w:eastAsia="Times New Roman" w:hAnsi="Tahoma" w:cs="Tahoma"/>
                <w:b/>
                <w:color w:val="FFFFFF"/>
                <w:sz w:val="24"/>
                <w:szCs w:val="24"/>
                <w:lang w:val="en-GB" w:eastAsia="en-GB"/>
              </w:rPr>
            </w:pPr>
            <w:r w:rsidRPr="00FA260C">
              <w:rPr>
                <w:rFonts w:ascii="Tahoma" w:eastAsia="Times New Roman" w:hAnsi="Tahoma" w:cs="Tahoma"/>
                <w:b/>
                <w:color w:val="FFFFFF"/>
                <w:sz w:val="24"/>
                <w:szCs w:val="24"/>
                <w:lang w:val="en-GB" w:eastAsia="en-GB"/>
              </w:rPr>
              <w:t>Telephone</w:t>
            </w:r>
          </w:p>
        </w:tc>
        <w:tc>
          <w:tcPr>
            <w:tcW w:w="6663" w:type="dxa"/>
            <w:tcBorders>
              <w:top w:val="single" w:sz="4" w:space="0" w:color="A6A6A6"/>
              <w:left w:val="single" w:sz="4" w:space="0" w:color="A6A6A6"/>
              <w:bottom w:val="single" w:sz="4" w:space="0" w:color="A6A6A6"/>
              <w:right w:val="single" w:sz="4" w:space="0" w:color="A6A6A6"/>
            </w:tcBorders>
            <w:hideMark/>
          </w:tcPr>
          <w:p w14:paraId="41FD07D7" w14:textId="77777777" w:rsidR="00FA260C" w:rsidRPr="00FA260C" w:rsidRDefault="00FA260C" w:rsidP="00FA260C">
            <w:pPr>
              <w:widowControl/>
              <w:autoSpaceDE/>
              <w:autoSpaceDN/>
              <w:rPr>
                <w:rFonts w:ascii="Tahoma" w:eastAsia="Times New Roman" w:hAnsi="Tahoma" w:cs="Tahoma"/>
                <w:sz w:val="24"/>
                <w:szCs w:val="24"/>
                <w:lang w:val="en-GB" w:eastAsia="en-GB"/>
              </w:rPr>
            </w:pPr>
            <w:r w:rsidRPr="00FA260C">
              <w:rPr>
                <w:rFonts w:ascii="Tahoma" w:eastAsia="Times New Roman" w:hAnsi="Tahoma" w:cs="Tahoma"/>
                <w:sz w:val="24"/>
                <w:szCs w:val="24"/>
                <w:lang w:val="en-GB" w:eastAsia="en-GB"/>
              </w:rPr>
              <w:t>01642 444348</w:t>
            </w:r>
          </w:p>
        </w:tc>
      </w:tr>
      <w:tr w:rsidR="00FA260C" w:rsidRPr="00FA260C" w14:paraId="1F7AB16F" w14:textId="77777777" w:rsidTr="00346506">
        <w:trPr>
          <w:trHeight w:val="351"/>
        </w:trPr>
        <w:tc>
          <w:tcPr>
            <w:tcW w:w="1809" w:type="dxa"/>
            <w:tcBorders>
              <w:top w:val="single" w:sz="4" w:space="0" w:color="A6A6A6"/>
              <w:left w:val="single" w:sz="4" w:space="0" w:color="A6A6A6"/>
              <w:bottom w:val="single" w:sz="4" w:space="0" w:color="A6A6A6"/>
              <w:right w:val="single" w:sz="4" w:space="0" w:color="A6A6A6"/>
            </w:tcBorders>
            <w:shd w:val="clear" w:color="auto" w:fill="0065BD"/>
            <w:hideMark/>
          </w:tcPr>
          <w:p w14:paraId="03F9C9EC" w14:textId="77777777" w:rsidR="00FA260C" w:rsidRPr="00FA260C" w:rsidRDefault="00FA260C" w:rsidP="00FA260C">
            <w:pPr>
              <w:widowControl/>
              <w:autoSpaceDE/>
              <w:autoSpaceDN/>
              <w:rPr>
                <w:rFonts w:ascii="Tahoma" w:eastAsia="Times New Roman" w:hAnsi="Tahoma" w:cs="Tahoma"/>
                <w:b/>
                <w:color w:val="FFFFFF"/>
                <w:sz w:val="24"/>
                <w:szCs w:val="24"/>
                <w:lang w:val="en-GB" w:eastAsia="en-GB"/>
              </w:rPr>
            </w:pPr>
            <w:r w:rsidRPr="00FA260C">
              <w:rPr>
                <w:rFonts w:ascii="Tahoma" w:eastAsia="Times New Roman" w:hAnsi="Tahoma" w:cs="Tahoma"/>
                <w:b/>
                <w:color w:val="FFFFFF"/>
                <w:sz w:val="24"/>
                <w:szCs w:val="24"/>
                <w:lang w:val="en-GB" w:eastAsia="en-GB"/>
              </w:rPr>
              <w:t>Email</w:t>
            </w:r>
          </w:p>
        </w:tc>
        <w:tc>
          <w:tcPr>
            <w:tcW w:w="6663" w:type="dxa"/>
            <w:tcBorders>
              <w:top w:val="single" w:sz="4" w:space="0" w:color="A6A6A6"/>
              <w:left w:val="single" w:sz="4" w:space="0" w:color="A6A6A6"/>
              <w:bottom w:val="single" w:sz="4" w:space="0" w:color="A6A6A6"/>
              <w:right w:val="single" w:sz="4" w:space="0" w:color="A6A6A6"/>
            </w:tcBorders>
          </w:tcPr>
          <w:p w14:paraId="20C422E0" w14:textId="77777777" w:rsidR="00FA260C" w:rsidRPr="00FA260C" w:rsidRDefault="00FA260C" w:rsidP="00FA260C">
            <w:pPr>
              <w:widowControl/>
              <w:autoSpaceDE/>
              <w:autoSpaceDN/>
              <w:rPr>
                <w:rFonts w:ascii="Tahoma" w:eastAsia="Times New Roman" w:hAnsi="Tahoma" w:cs="Tahoma"/>
                <w:sz w:val="24"/>
                <w:szCs w:val="24"/>
                <w:lang w:val="en-GB" w:eastAsia="en-GB"/>
              </w:rPr>
            </w:pPr>
            <w:hyperlink r:id="rId36" w:history="1">
              <w:r w:rsidRPr="00FA260C">
                <w:rPr>
                  <w:rFonts w:ascii="Tahoma" w:eastAsia="Calibri" w:hAnsi="Tahoma" w:cs="Tahoma"/>
                  <w:color w:val="0563C1"/>
                  <w:sz w:val="24"/>
                  <w:szCs w:val="24"/>
                  <w:u w:val="single"/>
                  <w:lang w:val="en-GB" w:eastAsia="en-GB"/>
                </w:rPr>
                <w:t>Grant.smith@redcar-cleveland.gov.uk</w:t>
              </w:r>
            </w:hyperlink>
          </w:p>
        </w:tc>
      </w:tr>
    </w:tbl>
    <w:p w14:paraId="40F5C2CB" w14:textId="77777777" w:rsidR="00FA260C" w:rsidRPr="00FA260C" w:rsidRDefault="00FA260C" w:rsidP="00FA260C">
      <w:pPr>
        <w:widowControl/>
        <w:autoSpaceDE/>
        <w:autoSpaceDN/>
        <w:rPr>
          <w:rFonts w:ascii="Tahoma" w:eastAsia="Times New Roman" w:hAnsi="Tahoma" w:cs="Tahoma"/>
          <w:sz w:val="24"/>
          <w:szCs w:val="24"/>
          <w:lang w:val="en-GB" w:eastAsia="en-GB"/>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809"/>
        <w:gridCol w:w="6663"/>
      </w:tblGrid>
      <w:tr w:rsidR="00FA260C" w:rsidRPr="00FA260C" w14:paraId="4D6A582F" w14:textId="77777777" w:rsidTr="00346506">
        <w:trPr>
          <w:trHeight w:val="323"/>
        </w:trPr>
        <w:tc>
          <w:tcPr>
            <w:tcW w:w="1809" w:type="dxa"/>
            <w:tcBorders>
              <w:top w:val="single" w:sz="4" w:space="0" w:color="A6A6A6"/>
              <w:left w:val="single" w:sz="4" w:space="0" w:color="A6A6A6"/>
              <w:bottom w:val="single" w:sz="4" w:space="0" w:color="A6A6A6"/>
              <w:right w:val="single" w:sz="4" w:space="0" w:color="A6A6A6"/>
            </w:tcBorders>
            <w:shd w:val="clear" w:color="auto" w:fill="0065BD"/>
            <w:hideMark/>
          </w:tcPr>
          <w:p w14:paraId="2F3ECCEC" w14:textId="77777777" w:rsidR="00FA260C" w:rsidRPr="00FA260C" w:rsidRDefault="00FA260C" w:rsidP="00FA260C">
            <w:pPr>
              <w:widowControl/>
              <w:autoSpaceDE/>
              <w:autoSpaceDN/>
              <w:rPr>
                <w:rFonts w:ascii="Tahoma" w:eastAsia="Times New Roman" w:hAnsi="Tahoma" w:cs="Tahoma"/>
                <w:b/>
                <w:color w:val="FFFFFF"/>
                <w:sz w:val="24"/>
                <w:szCs w:val="24"/>
                <w:lang w:val="en-GB" w:eastAsia="en-GB"/>
              </w:rPr>
            </w:pPr>
            <w:r w:rsidRPr="00FA260C">
              <w:rPr>
                <w:rFonts w:ascii="Tahoma" w:eastAsia="Times New Roman" w:hAnsi="Tahoma" w:cs="Tahoma"/>
                <w:b/>
                <w:color w:val="FFFFFF"/>
                <w:sz w:val="24"/>
                <w:szCs w:val="24"/>
                <w:lang w:val="en-GB" w:eastAsia="en-GB"/>
              </w:rPr>
              <w:t>Approver</w:t>
            </w:r>
          </w:p>
        </w:tc>
        <w:tc>
          <w:tcPr>
            <w:tcW w:w="6663" w:type="dxa"/>
            <w:tcBorders>
              <w:top w:val="single" w:sz="4" w:space="0" w:color="A6A6A6"/>
              <w:left w:val="single" w:sz="4" w:space="0" w:color="A6A6A6"/>
              <w:bottom w:val="single" w:sz="4" w:space="0" w:color="A6A6A6"/>
              <w:right w:val="single" w:sz="4" w:space="0" w:color="A6A6A6"/>
            </w:tcBorders>
          </w:tcPr>
          <w:p w14:paraId="17485826" w14:textId="77777777" w:rsidR="00FA260C" w:rsidRPr="00FA260C" w:rsidRDefault="00FA260C" w:rsidP="00FA260C">
            <w:pPr>
              <w:widowControl/>
              <w:autoSpaceDE/>
              <w:autoSpaceDN/>
              <w:rPr>
                <w:rFonts w:ascii="Tahoma" w:eastAsia="Times New Roman" w:hAnsi="Tahoma" w:cs="Tahoma"/>
                <w:sz w:val="24"/>
                <w:szCs w:val="24"/>
                <w:lang w:val="en-GB" w:eastAsia="en-GB"/>
              </w:rPr>
            </w:pPr>
            <w:r w:rsidRPr="00FA260C">
              <w:rPr>
                <w:rFonts w:ascii="Tahoma" w:eastAsia="Times New Roman" w:hAnsi="Tahoma" w:cs="Tahoma"/>
                <w:sz w:val="24"/>
                <w:szCs w:val="24"/>
                <w:lang w:val="en-GB" w:eastAsia="en-GB"/>
              </w:rPr>
              <w:t>Clare Mahoney</w:t>
            </w:r>
          </w:p>
        </w:tc>
      </w:tr>
      <w:tr w:rsidR="00FA260C" w:rsidRPr="00FA260C" w14:paraId="54340038" w14:textId="77777777" w:rsidTr="00346506">
        <w:trPr>
          <w:trHeight w:val="323"/>
        </w:trPr>
        <w:tc>
          <w:tcPr>
            <w:tcW w:w="1809" w:type="dxa"/>
            <w:tcBorders>
              <w:top w:val="single" w:sz="4" w:space="0" w:color="A6A6A6"/>
              <w:left w:val="single" w:sz="4" w:space="0" w:color="A6A6A6"/>
              <w:bottom w:val="single" w:sz="4" w:space="0" w:color="A6A6A6"/>
              <w:right w:val="single" w:sz="4" w:space="0" w:color="A6A6A6"/>
            </w:tcBorders>
            <w:shd w:val="clear" w:color="auto" w:fill="0065BD"/>
            <w:hideMark/>
          </w:tcPr>
          <w:p w14:paraId="03C5EDA0" w14:textId="77777777" w:rsidR="00FA260C" w:rsidRPr="00FA260C" w:rsidRDefault="00FA260C" w:rsidP="00FA260C">
            <w:pPr>
              <w:widowControl/>
              <w:autoSpaceDE/>
              <w:autoSpaceDN/>
              <w:rPr>
                <w:rFonts w:ascii="Tahoma" w:eastAsia="Times New Roman" w:hAnsi="Tahoma" w:cs="Tahoma"/>
                <w:b/>
                <w:color w:val="FFFFFF"/>
                <w:sz w:val="24"/>
                <w:szCs w:val="24"/>
                <w:lang w:val="en-GB" w:eastAsia="en-GB"/>
              </w:rPr>
            </w:pPr>
            <w:r w:rsidRPr="00FA260C">
              <w:rPr>
                <w:rFonts w:ascii="Tahoma" w:eastAsia="Times New Roman" w:hAnsi="Tahoma" w:cs="Tahoma"/>
                <w:b/>
                <w:color w:val="FFFFFF"/>
                <w:sz w:val="24"/>
                <w:szCs w:val="24"/>
                <w:lang w:val="en-GB" w:eastAsia="en-GB"/>
              </w:rPr>
              <w:t>Review Date</w:t>
            </w:r>
          </w:p>
        </w:tc>
        <w:tc>
          <w:tcPr>
            <w:tcW w:w="6663" w:type="dxa"/>
            <w:tcBorders>
              <w:top w:val="single" w:sz="4" w:space="0" w:color="A6A6A6"/>
              <w:left w:val="single" w:sz="4" w:space="0" w:color="A6A6A6"/>
              <w:bottom w:val="single" w:sz="4" w:space="0" w:color="A6A6A6"/>
              <w:right w:val="single" w:sz="4" w:space="0" w:color="A6A6A6"/>
            </w:tcBorders>
          </w:tcPr>
          <w:p w14:paraId="5B39D1D7" w14:textId="77777777" w:rsidR="00FA260C" w:rsidRPr="00FA260C" w:rsidRDefault="00FA260C" w:rsidP="00FA260C">
            <w:pPr>
              <w:widowControl/>
              <w:autoSpaceDE/>
              <w:autoSpaceDN/>
              <w:rPr>
                <w:rFonts w:ascii="Tahoma" w:eastAsia="Times New Roman" w:hAnsi="Tahoma" w:cs="Tahoma"/>
                <w:sz w:val="24"/>
                <w:szCs w:val="24"/>
                <w:lang w:val="en-GB" w:eastAsia="en-GB"/>
              </w:rPr>
            </w:pPr>
            <w:r w:rsidRPr="00FA260C">
              <w:rPr>
                <w:rFonts w:ascii="Tahoma" w:eastAsia="Times New Roman" w:hAnsi="Tahoma" w:cs="Tahoma"/>
                <w:sz w:val="24"/>
                <w:szCs w:val="24"/>
                <w:lang w:val="en-GB" w:eastAsia="en-GB"/>
              </w:rPr>
              <w:t>August 2025</w:t>
            </w:r>
          </w:p>
        </w:tc>
      </w:tr>
    </w:tbl>
    <w:p w14:paraId="69F93963" w14:textId="77777777" w:rsidR="00FA260C" w:rsidRPr="00FA260C" w:rsidRDefault="00FA260C" w:rsidP="00FA260C">
      <w:pPr>
        <w:widowControl/>
        <w:autoSpaceDE/>
        <w:autoSpaceDN/>
        <w:rPr>
          <w:rFonts w:ascii="Tahoma" w:eastAsia="Times New Roman" w:hAnsi="Tahoma" w:cs="Tahoma"/>
          <w:b/>
          <w:color w:val="0065BD"/>
          <w:sz w:val="24"/>
          <w:szCs w:val="24"/>
          <w:lang w:val="en-GB" w:eastAsia="en-GB"/>
        </w:rPr>
      </w:pPr>
    </w:p>
    <w:p w14:paraId="191B6B07" w14:textId="77777777" w:rsidR="00FA260C" w:rsidRPr="00FA260C" w:rsidRDefault="00FA260C" w:rsidP="00FA260C">
      <w:pPr>
        <w:widowControl/>
        <w:autoSpaceDE/>
        <w:autoSpaceDN/>
        <w:rPr>
          <w:rFonts w:ascii="Tahoma" w:eastAsia="Times New Roman" w:hAnsi="Tahoma" w:cs="Tahoma"/>
          <w:b/>
          <w:color w:val="0065BD"/>
          <w:sz w:val="24"/>
          <w:szCs w:val="24"/>
          <w:lang w:val="en-GB" w:eastAsia="en-GB"/>
        </w:rPr>
      </w:pPr>
      <w:r w:rsidRPr="00FA260C">
        <w:rPr>
          <w:rFonts w:ascii="Tahoma" w:eastAsia="Times New Roman" w:hAnsi="Tahoma" w:cs="Tahoma"/>
          <w:b/>
          <w:sz w:val="24"/>
          <w:szCs w:val="24"/>
          <w:lang w:val="en-GB" w:eastAsia="en-GB"/>
        </w:rPr>
        <w:t>Version Control</w:t>
      </w:r>
      <w:r w:rsidRPr="00FA260C">
        <w:rPr>
          <w:rFonts w:ascii="Tahoma" w:eastAsia="Times New Roman" w:hAnsi="Tahoma" w:cs="Tahoma"/>
          <w:b/>
          <w:color w:val="0065BD"/>
          <w:sz w:val="24"/>
          <w:szCs w:val="24"/>
          <w:lang w:val="en-GB" w:eastAsia="en-GB"/>
        </w:rPr>
        <w:br/>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218"/>
        <w:gridCol w:w="1442"/>
        <w:gridCol w:w="2000"/>
        <w:gridCol w:w="3862"/>
      </w:tblGrid>
      <w:tr w:rsidR="00FA260C" w:rsidRPr="00FA260C" w14:paraId="04EB40F4" w14:textId="77777777" w:rsidTr="00346506">
        <w:tc>
          <w:tcPr>
            <w:tcW w:w="1218" w:type="dxa"/>
            <w:tcBorders>
              <w:top w:val="single" w:sz="4" w:space="0" w:color="A6A6A6"/>
              <w:left w:val="single" w:sz="4" w:space="0" w:color="A6A6A6"/>
              <w:bottom w:val="single" w:sz="4" w:space="0" w:color="A6A6A6"/>
              <w:right w:val="single" w:sz="4" w:space="0" w:color="A6A6A6"/>
            </w:tcBorders>
            <w:shd w:val="clear" w:color="auto" w:fill="0065BD"/>
            <w:hideMark/>
          </w:tcPr>
          <w:p w14:paraId="4BE599C6" w14:textId="77777777" w:rsidR="00FA260C" w:rsidRPr="00FA260C" w:rsidRDefault="00FA260C" w:rsidP="00FA260C">
            <w:pPr>
              <w:widowControl/>
              <w:autoSpaceDE/>
              <w:autoSpaceDN/>
              <w:rPr>
                <w:rFonts w:ascii="Tahoma" w:eastAsia="Times New Roman" w:hAnsi="Tahoma" w:cs="Tahoma"/>
                <w:b/>
                <w:color w:val="FFFFFF"/>
                <w:sz w:val="24"/>
                <w:szCs w:val="24"/>
                <w:lang w:val="en-GB" w:eastAsia="en-GB"/>
              </w:rPr>
            </w:pPr>
            <w:r w:rsidRPr="00FA260C">
              <w:rPr>
                <w:rFonts w:ascii="Tahoma" w:eastAsia="Times New Roman" w:hAnsi="Tahoma" w:cs="Tahoma"/>
                <w:b/>
                <w:color w:val="FFFFFF"/>
                <w:sz w:val="24"/>
                <w:szCs w:val="24"/>
                <w:lang w:val="en-GB" w:eastAsia="en-GB"/>
              </w:rPr>
              <w:t>Version</w:t>
            </w:r>
          </w:p>
        </w:tc>
        <w:tc>
          <w:tcPr>
            <w:tcW w:w="1442" w:type="dxa"/>
            <w:tcBorders>
              <w:top w:val="single" w:sz="4" w:space="0" w:color="A6A6A6"/>
              <w:left w:val="single" w:sz="4" w:space="0" w:color="A6A6A6"/>
              <w:bottom w:val="single" w:sz="4" w:space="0" w:color="A6A6A6"/>
              <w:right w:val="single" w:sz="4" w:space="0" w:color="A6A6A6"/>
            </w:tcBorders>
            <w:shd w:val="clear" w:color="auto" w:fill="0065BD"/>
            <w:hideMark/>
          </w:tcPr>
          <w:p w14:paraId="42491D8B" w14:textId="77777777" w:rsidR="00FA260C" w:rsidRPr="00FA260C" w:rsidRDefault="00FA260C" w:rsidP="00FA260C">
            <w:pPr>
              <w:widowControl/>
              <w:autoSpaceDE/>
              <w:autoSpaceDN/>
              <w:rPr>
                <w:rFonts w:ascii="Tahoma" w:eastAsia="Times New Roman" w:hAnsi="Tahoma" w:cs="Tahoma"/>
                <w:b/>
                <w:color w:val="FFFFFF"/>
                <w:sz w:val="24"/>
                <w:szCs w:val="24"/>
                <w:lang w:val="en-GB" w:eastAsia="en-GB"/>
              </w:rPr>
            </w:pPr>
            <w:r w:rsidRPr="00FA260C">
              <w:rPr>
                <w:rFonts w:ascii="Tahoma" w:eastAsia="Times New Roman" w:hAnsi="Tahoma" w:cs="Tahoma"/>
                <w:b/>
                <w:color w:val="FFFFFF"/>
                <w:sz w:val="24"/>
                <w:szCs w:val="24"/>
                <w:lang w:val="en-GB" w:eastAsia="en-GB"/>
              </w:rPr>
              <w:t>Date</w:t>
            </w:r>
          </w:p>
        </w:tc>
        <w:tc>
          <w:tcPr>
            <w:tcW w:w="2000" w:type="dxa"/>
            <w:tcBorders>
              <w:top w:val="single" w:sz="4" w:space="0" w:color="A6A6A6"/>
              <w:left w:val="single" w:sz="4" w:space="0" w:color="A6A6A6"/>
              <w:bottom w:val="single" w:sz="4" w:space="0" w:color="A6A6A6"/>
              <w:right w:val="single" w:sz="4" w:space="0" w:color="A6A6A6"/>
            </w:tcBorders>
            <w:shd w:val="clear" w:color="auto" w:fill="0065BD"/>
            <w:hideMark/>
          </w:tcPr>
          <w:p w14:paraId="09FF2475" w14:textId="77777777" w:rsidR="00FA260C" w:rsidRPr="00FA260C" w:rsidRDefault="00FA260C" w:rsidP="00FA260C">
            <w:pPr>
              <w:widowControl/>
              <w:autoSpaceDE/>
              <w:autoSpaceDN/>
              <w:rPr>
                <w:rFonts w:ascii="Tahoma" w:eastAsia="Times New Roman" w:hAnsi="Tahoma" w:cs="Tahoma"/>
                <w:b/>
                <w:color w:val="FFFFFF"/>
                <w:sz w:val="24"/>
                <w:szCs w:val="24"/>
                <w:lang w:val="en-GB" w:eastAsia="en-GB"/>
              </w:rPr>
            </w:pPr>
            <w:r w:rsidRPr="00FA260C">
              <w:rPr>
                <w:rFonts w:ascii="Tahoma" w:eastAsia="Times New Roman" w:hAnsi="Tahoma" w:cs="Tahoma"/>
                <w:b/>
                <w:color w:val="FFFFFF"/>
                <w:sz w:val="24"/>
                <w:szCs w:val="24"/>
                <w:lang w:val="en-GB" w:eastAsia="en-GB"/>
              </w:rPr>
              <w:t>Author</w:t>
            </w:r>
          </w:p>
        </w:tc>
        <w:tc>
          <w:tcPr>
            <w:tcW w:w="3862" w:type="dxa"/>
            <w:tcBorders>
              <w:top w:val="single" w:sz="4" w:space="0" w:color="A6A6A6"/>
              <w:left w:val="single" w:sz="4" w:space="0" w:color="A6A6A6"/>
              <w:bottom w:val="single" w:sz="4" w:space="0" w:color="A6A6A6"/>
              <w:right w:val="single" w:sz="4" w:space="0" w:color="A6A6A6"/>
            </w:tcBorders>
            <w:shd w:val="clear" w:color="auto" w:fill="0065BD"/>
            <w:hideMark/>
          </w:tcPr>
          <w:p w14:paraId="1C265082" w14:textId="77777777" w:rsidR="00FA260C" w:rsidRPr="00FA260C" w:rsidRDefault="00FA260C" w:rsidP="00FA260C">
            <w:pPr>
              <w:widowControl/>
              <w:autoSpaceDE/>
              <w:autoSpaceDN/>
              <w:rPr>
                <w:rFonts w:ascii="Tahoma" w:eastAsia="Times New Roman" w:hAnsi="Tahoma" w:cs="Tahoma"/>
                <w:b/>
                <w:color w:val="FFFFFF"/>
                <w:sz w:val="24"/>
                <w:szCs w:val="24"/>
                <w:lang w:val="en-GB" w:eastAsia="en-GB"/>
              </w:rPr>
            </w:pPr>
            <w:r w:rsidRPr="00FA260C">
              <w:rPr>
                <w:rFonts w:ascii="Tahoma" w:eastAsia="Times New Roman" w:hAnsi="Tahoma" w:cs="Tahoma"/>
                <w:b/>
                <w:color w:val="FFFFFF"/>
                <w:sz w:val="24"/>
                <w:szCs w:val="24"/>
                <w:lang w:val="en-GB" w:eastAsia="en-GB"/>
              </w:rPr>
              <w:t>Changes</w:t>
            </w:r>
          </w:p>
        </w:tc>
      </w:tr>
      <w:tr w:rsidR="00FA260C" w:rsidRPr="00FA260C" w14:paraId="7B8508D6" w14:textId="77777777" w:rsidTr="00346506">
        <w:tc>
          <w:tcPr>
            <w:tcW w:w="1218" w:type="dxa"/>
            <w:tcBorders>
              <w:top w:val="single" w:sz="4" w:space="0" w:color="A6A6A6"/>
              <w:left w:val="single" w:sz="4" w:space="0" w:color="A6A6A6"/>
              <w:bottom w:val="single" w:sz="4" w:space="0" w:color="A6A6A6"/>
              <w:right w:val="single" w:sz="4" w:space="0" w:color="A6A6A6"/>
            </w:tcBorders>
          </w:tcPr>
          <w:p w14:paraId="50278D2F" w14:textId="77777777" w:rsidR="00FA260C" w:rsidRPr="00FA260C" w:rsidRDefault="00FA260C" w:rsidP="00FA260C">
            <w:pPr>
              <w:widowControl/>
              <w:autoSpaceDE/>
              <w:autoSpaceDN/>
              <w:rPr>
                <w:rFonts w:ascii="Tahoma" w:eastAsia="Times New Roman" w:hAnsi="Tahoma" w:cs="Tahoma"/>
                <w:sz w:val="24"/>
                <w:szCs w:val="24"/>
                <w:lang w:val="en-GB" w:eastAsia="en-GB"/>
              </w:rPr>
            </w:pPr>
            <w:r w:rsidRPr="00FA260C">
              <w:rPr>
                <w:rFonts w:ascii="Tahoma" w:eastAsia="Times New Roman" w:hAnsi="Tahoma" w:cs="Tahoma"/>
                <w:sz w:val="24"/>
                <w:szCs w:val="24"/>
                <w:lang w:val="en-GB" w:eastAsia="en-GB"/>
              </w:rPr>
              <w:t>2</w:t>
            </w:r>
          </w:p>
        </w:tc>
        <w:tc>
          <w:tcPr>
            <w:tcW w:w="1442" w:type="dxa"/>
            <w:tcBorders>
              <w:top w:val="single" w:sz="4" w:space="0" w:color="A6A6A6"/>
              <w:left w:val="single" w:sz="4" w:space="0" w:color="A6A6A6"/>
              <w:bottom w:val="single" w:sz="4" w:space="0" w:color="A6A6A6"/>
              <w:right w:val="single" w:sz="4" w:space="0" w:color="A6A6A6"/>
            </w:tcBorders>
          </w:tcPr>
          <w:p w14:paraId="186014ED" w14:textId="77777777" w:rsidR="00FA260C" w:rsidRPr="00FA260C" w:rsidRDefault="00FA260C" w:rsidP="00FA260C">
            <w:pPr>
              <w:widowControl/>
              <w:autoSpaceDE/>
              <w:autoSpaceDN/>
              <w:rPr>
                <w:rFonts w:ascii="Tahoma" w:eastAsia="Times New Roman" w:hAnsi="Tahoma" w:cs="Tahoma"/>
                <w:sz w:val="24"/>
                <w:szCs w:val="24"/>
                <w:lang w:val="en-GB" w:eastAsia="en-GB"/>
              </w:rPr>
            </w:pPr>
            <w:r w:rsidRPr="00FA260C">
              <w:rPr>
                <w:rFonts w:ascii="Tahoma" w:eastAsia="Times New Roman" w:hAnsi="Tahoma" w:cs="Tahoma"/>
                <w:sz w:val="24"/>
                <w:szCs w:val="24"/>
                <w:lang w:val="en-GB" w:eastAsia="en-GB"/>
              </w:rPr>
              <w:t>July 2024</w:t>
            </w:r>
          </w:p>
        </w:tc>
        <w:tc>
          <w:tcPr>
            <w:tcW w:w="2000" w:type="dxa"/>
            <w:tcBorders>
              <w:top w:val="single" w:sz="4" w:space="0" w:color="A6A6A6"/>
              <w:left w:val="single" w:sz="4" w:space="0" w:color="A6A6A6"/>
              <w:bottom w:val="single" w:sz="4" w:space="0" w:color="A6A6A6"/>
              <w:right w:val="single" w:sz="4" w:space="0" w:color="A6A6A6"/>
            </w:tcBorders>
          </w:tcPr>
          <w:p w14:paraId="390F7B33" w14:textId="77777777" w:rsidR="00FA260C" w:rsidRPr="00FA260C" w:rsidRDefault="00FA260C" w:rsidP="00FA260C">
            <w:pPr>
              <w:widowControl/>
              <w:autoSpaceDE/>
              <w:autoSpaceDN/>
              <w:rPr>
                <w:rFonts w:ascii="Tahoma" w:eastAsia="Times New Roman" w:hAnsi="Tahoma" w:cs="Tahoma"/>
                <w:sz w:val="24"/>
                <w:szCs w:val="24"/>
                <w:lang w:val="en-GB" w:eastAsia="en-GB"/>
              </w:rPr>
            </w:pPr>
            <w:r w:rsidRPr="00FA260C">
              <w:rPr>
                <w:rFonts w:ascii="Tahoma" w:eastAsia="Times New Roman" w:hAnsi="Tahoma" w:cs="Tahoma"/>
                <w:sz w:val="24"/>
                <w:szCs w:val="24"/>
                <w:lang w:val="en-GB" w:eastAsia="en-GB"/>
              </w:rPr>
              <w:t>AWS</w:t>
            </w:r>
          </w:p>
        </w:tc>
        <w:tc>
          <w:tcPr>
            <w:tcW w:w="3862" w:type="dxa"/>
            <w:tcBorders>
              <w:top w:val="single" w:sz="4" w:space="0" w:color="A6A6A6"/>
              <w:left w:val="single" w:sz="4" w:space="0" w:color="A6A6A6"/>
              <w:bottom w:val="single" w:sz="4" w:space="0" w:color="A6A6A6"/>
              <w:right w:val="single" w:sz="4" w:space="0" w:color="A6A6A6"/>
            </w:tcBorders>
          </w:tcPr>
          <w:p w14:paraId="21F628B9" w14:textId="77777777" w:rsidR="00FA260C" w:rsidRPr="00FA260C" w:rsidRDefault="00FA260C" w:rsidP="00FA260C">
            <w:pPr>
              <w:widowControl/>
              <w:autoSpaceDE/>
              <w:autoSpaceDN/>
              <w:rPr>
                <w:rFonts w:ascii="Tahoma" w:eastAsia="Times New Roman" w:hAnsi="Tahoma" w:cs="Tahoma"/>
                <w:sz w:val="24"/>
                <w:szCs w:val="24"/>
                <w:lang w:val="en-GB" w:eastAsia="en-GB"/>
              </w:rPr>
            </w:pPr>
            <w:r w:rsidRPr="00FA260C">
              <w:rPr>
                <w:rFonts w:ascii="Tahoma" w:eastAsia="Times New Roman" w:hAnsi="Tahoma" w:cs="Tahoma"/>
                <w:sz w:val="24"/>
                <w:szCs w:val="24"/>
                <w:lang w:val="en-GB" w:eastAsia="en-GB"/>
              </w:rPr>
              <w:t>Updates from DFE Guidance Aug 2024</w:t>
            </w:r>
          </w:p>
        </w:tc>
      </w:tr>
      <w:tr w:rsidR="00FA260C" w:rsidRPr="00FA260C" w14:paraId="2FD59D21" w14:textId="77777777" w:rsidTr="00346506">
        <w:tc>
          <w:tcPr>
            <w:tcW w:w="1218" w:type="dxa"/>
            <w:tcBorders>
              <w:top w:val="single" w:sz="4" w:space="0" w:color="A6A6A6"/>
              <w:left w:val="single" w:sz="4" w:space="0" w:color="A6A6A6"/>
              <w:bottom w:val="single" w:sz="4" w:space="0" w:color="A6A6A6"/>
              <w:right w:val="single" w:sz="4" w:space="0" w:color="A6A6A6"/>
            </w:tcBorders>
          </w:tcPr>
          <w:p w14:paraId="39B0EC75" w14:textId="77777777" w:rsidR="00FA260C" w:rsidRPr="00FA260C" w:rsidRDefault="00FA260C" w:rsidP="00FA260C">
            <w:pPr>
              <w:widowControl/>
              <w:autoSpaceDE/>
              <w:autoSpaceDN/>
              <w:rPr>
                <w:rFonts w:ascii="Tahoma" w:eastAsia="Times New Roman" w:hAnsi="Tahoma" w:cs="Tahoma"/>
                <w:sz w:val="24"/>
                <w:szCs w:val="24"/>
                <w:lang w:val="en-GB" w:eastAsia="en-GB"/>
              </w:rPr>
            </w:pPr>
          </w:p>
        </w:tc>
        <w:tc>
          <w:tcPr>
            <w:tcW w:w="1442" w:type="dxa"/>
            <w:tcBorders>
              <w:top w:val="single" w:sz="4" w:space="0" w:color="A6A6A6"/>
              <w:left w:val="single" w:sz="4" w:space="0" w:color="A6A6A6"/>
              <w:bottom w:val="single" w:sz="4" w:space="0" w:color="A6A6A6"/>
              <w:right w:val="single" w:sz="4" w:space="0" w:color="A6A6A6"/>
            </w:tcBorders>
          </w:tcPr>
          <w:p w14:paraId="536C21F0" w14:textId="77777777" w:rsidR="00FA260C" w:rsidRPr="00FA260C" w:rsidRDefault="00FA260C" w:rsidP="00FA260C">
            <w:pPr>
              <w:widowControl/>
              <w:autoSpaceDE/>
              <w:autoSpaceDN/>
              <w:rPr>
                <w:rFonts w:ascii="Tahoma" w:eastAsia="Times New Roman" w:hAnsi="Tahoma" w:cs="Tahoma"/>
                <w:sz w:val="24"/>
                <w:szCs w:val="24"/>
                <w:lang w:val="en-GB" w:eastAsia="en-GB"/>
              </w:rPr>
            </w:pPr>
          </w:p>
        </w:tc>
        <w:tc>
          <w:tcPr>
            <w:tcW w:w="2000" w:type="dxa"/>
            <w:tcBorders>
              <w:top w:val="single" w:sz="4" w:space="0" w:color="A6A6A6"/>
              <w:left w:val="single" w:sz="4" w:space="0" w:color="A6A6A6"/>
              <w:bottom w:val="single" w:sz="4" w:space="0" w:color="A6A6A6"/>
              <w:right w:val="single" w:sz="4" w:space="0" w:color="A6A6A6"/>
            </w:tcBorders>
          </w:tcPr>
          <w:p w14:paraId="765EE16E" w14:textId="77777777" w:rsidR="00FA260C" w:rsidRPr="00FA260C" w:rsidRDefault="00FA260C" w:rsidP="00FA260C">
            <w:pPr>
              <w:widowControl/>
              <w:autoSpaceDE/>
              <w:autoSpaceDN/>
              <w:rPr>
                <w:rFonts w:ascii="Tahoma" w:eastAsia="Times New Roman" w:hAnsi="Tahoma" w:cs="Tahoma"/>
                <w:sz w:val="24"/>
                <w:szCs w:val="24"/>
                <w:lang w:val="en-GB" w:eastAsia="en-GB"/>
              </w:rPr>
            </w:pPr>
          </w:p>
        </w:tc>
        <w:tc>
          <w:tcPr>
            <w:tcW w:w="3862" w:type="dxa"/>
            <w:tcBorders>
              <w:top w:val="single" w:sz="4" w:space="0" w:color="A6A6A6"/>
              <w:left w:val="single" w:sz="4" w:space="0" w:color="A6A6A6"/>
              <w:bottom w:val="single" w:sz="4" w:space="0" w:color="A6A6A6"/>
              <w:right w:val="single" w:sz="4" w:space="0" w:color="A6A6A6"/>
            </w:tcBorders>
          </w:tcPr>
          <w:p w14:paraId="30FB32B8" w14:textId="77777777" w:rsidR="00FA260C" w:rsidRPr="00FA260C" w:rsidRDefault="00FA260C" w:rsidP="00FA260C">
            <w:pPr>
              <w:widowControl/>
              <w:autoSpaceDE/>
              <w:autoSpaceDN/>
              <w:rPr>
                <w:rFonts w:ascii="Tahoma" w:eastAsia="Times New Roman" w:hAnsi="Tahoma" w:cs="Tahoma"/>
                <w:sz w:val="24"/>
                <w:szCs w:val="24"/>
                <w:lang w:val="en-GB" w:eastAsia="en-GB"/>
              </w:rPr>
            </w:pPr>
          </w:p>
        </w:tc>
      </w:tr>
      <w:tr w:rsidR="00FA260C" w:rsidRPr="00FA260C" w14:paraId="2D1332B7" w14:textId="77777777" w:rsidTr="00346506">
        <w:tc>
          <w:tcPr>
            <w:tcW w:w="1218" w:type="dxa"/>
            <w:tcBorders>
              <w:top w:val="single" w:sz="4" w:space="0" w:color="A6A6A6"/>
              <w:left w:val="single" w:sz="4" w:space="0" w:color="A6A6A6"/>
              <w:bottom w:val="single" w:sz="4" w:space="0" w:color="A6A6A6"/>
              <w:right w:val="single" w:sz="4" w:space="0" w:color="A6A6A6"/>
            </w:tcBorders>
          </w:tcPr>
          <w:p w14:paraId="30F9BE20" w14:textId="77777777" w:rsidR="00FA260C" w:rsidRPr="00FA260C" w:rsidRDefault="00FA260C" w:rsidP="00FA260C">
            <w:pPr>
              <w:widowControl/>
              <w:autoSpaceDE/>
              <w:autoSpaceDN/>
              <w:rPr>
                <w:rFonts w:ascii="Tahoma" w:eastAsia="Times New Roman" w:hAnsi="Tahoma" w:cs="Tahoma"/>
                <w:sz w:val="24"/>
                <w:szCs w:val="24"/>
                <w:lang w:val="en-GB" w:eastAsia="en-GB"/>
              </w:rPr>
            </w:pPr>
          </w:p>
        </w:tc>
        <w:tc>
          <w:tcPr>
            <w:tcW w:w="1442" w:type="dxa"/>
            <w:tcBorders>
              <w:top w:val="single" w:sz="4" w:space="0" w:color="A6A6A6"/>
              <w:left w:val="single" w:sz="4" w:space="0" w:color="A6A6A6"/>
              <w:bottom w:val="single" w:sz="4" w:space="0" w:color="A6A6A6"/>
              <w:right w:val="single" w:sz="4" w:space="0" w:color="A6A6A6"/>
            </w:tcBorders>
          </w:tcPr>
          <w:p w14:paraId="77FFA1DF" w14:textId="77777777" w:rsidR="00FA260C" w:rsidRPr="00FA260C" w:rsidRDefault="00FA260C" w:rsidP="00FA260C">
            <w:pPr>
              <w:widowControl/>
              <w:autoSpaceDE/>
              <w:autoSpaceDN/>
              <w:rPr>
                <w:rFonts w:ascii="Tahoma" w:eastAsia="Times New Roman" w:hAnsi="Tahoma" w:cs="Tahoma"/>
                <w:sz w:val="24"/>
                <w:szCs w:val="24"/>
                <w:lang w:val="en-GB" w:eastAsia="en-GB"/>
              </w:rPr>
            </w:pPr>
          </w:p>
        </w:tc>
        <w:tc>
          <w:tcPr>
            <w:tcW w:w="2000" w:type="dxa"/>
            <w:tcBorders>
              <w:top w:val="single" w:sz="4" w:space="0" w:color="A6A6A6"/>
              <w:left w:val="single" w:sz="4" w:space="0" w:color="A6A6A6"/>
              <w:bottom w:val="single" w:sz="4" w:space="0" w:color="A6A6A6"/>
              <w:right w:val="single" w:sz="4" w:space="0" w:color="A6A6A6"/>
            </w:tcBorders>
          </w:tcPr>
          <w:p w14:paraId="24F1D675" w14:textId="77777777" w:rsidR="00FA260C" w:rsidRPr="00FA260C" w:rsidRDefault="00FA260C" w:rsidP="00FA260C">
            <w:pPr>
              <w:widowControl/>
              <w:autoSpaceDE/>
              <w:autoSpaceDN/>
              <w:rPr>
                <w:rFonts w:ascii="Tahoma" w:eastAsia="Times New Roman" w:hAnsi="Tahoma" w:cs="Tahoma"/>
                <w:sz w:val="24"/>
                <w:szCs w:val="24"/>
                <w:lang w:val="en-GB" w:eastAsia="en-GB"/>
              </w:rPr>
            </w:pPr>
          </w:p>
        </w:tc>
        <w:tc>
          <w:tcPr>
            <w:tcW w:w="3862" w:type="dxa"/>
            <w:tcBorders>
              <w:top w:val="single" w:sz="4" w:space="0" w:color="A6A6A6"/>
              <w:left w:val="single" w:sz="4" w:space="0" w:color="A6A6A6"/>
              <w:bottom w:val="single" w:sz="4" w:space="0" w:color="A6A6A6"/>
              <w:right w:val="single" w:sz="4" w:space="0" w:color="A6A6A6"/>
            </w:tcBorders>
          </w:tcPr>
          <w:p w14:paraId="6CBD1673" w14:textId="77777777" w:rsidR="00FA260C" w:rsidRPr="00FA260C" w:rsidRDefault="00FA260C" w:rsidP="00FA260C">
            <w:pPr>
              <w:widowControl/>
              <w:autoSpaceDE/>
              <w:autoSpaceDN/>
              <w:rPr>
                <w:rFonts w:ascii="Tahoma" w:eastAsia="Times New Roman" w:hAnsi="Tahoma" w:cs="Tahoma"/>
                <w:sz w:val="24"/>
                <w:szCs w:val="24"/>
                <w:lang w:val="en-GB" w:eastAsia="en-GB"/>
              </w:rPr>
            </w:pPr>
          </w:p>
        </w:tc>
      </w:tr>
      <w:tr w:rsidR="00FA260C" w:rsidRPr="00FA260C" w14:paraId="78D94B30" w14:textId="77777777" w:rsidTr="00346506">
        <w:tc>
          <w:tcPr>
            <w:tcW w:w="1218" w:type="dxa"/>
            <w:tcBorders>
              <w:top w:val="single" w:sz="4" w:space="0" w:color="A6A6A6"/>
              <w:left w:val="single" w:sz="4" w:space="0" w:color="A6A6A6"/>
              <w:bottom w:val="single" w:sz="4" w:space="0" w:color="A6A6A6"/>
              <w:right w:val="single" w:sz="4" w:space="0" w:color="A6A6A6"/>
            </w:tcBorders>
          </w:tcPr>
          <w:p w14:paraId="548D508D" w14:textId="77777777" w:rsidR="00FA260C" w:rsidRPr="00FA260C" w:rsidRDefault="00FA260C" w:rsidP="00FA260C">
            <w:pPr>
              <w:widowControl/>
              <w:autoSpaceDE/>
              <w:autoSpaceDN/>
              <w:rPr>
                <w:rFonts w:ascii="Tahoma" w:eastAsia="Times New Roman" w:hAnsi="Tahoma" w:cs="Tahoma"/>
                <w:sz w:val="24"/>
                <w:szCs w:val="24"/>
                <w:lang w:val="en-GB" w:eastAsia="en-GB"/>
              </w:rPr>
            </w:pPr>
          </w:p>
        </w:tc>
        <w:tc>
          <w:tcPr>
            <w:tcW w:w="1442" w:type="dxa"/>
            <w:tcBorders>
              <w:top w:val="single" w:sz="4" w:space="0" w:color="A6A6A6"/>
              <w:left w:val="single" w:sz="4" w:space="0" w:color="A6A6A6"/>
              <w:bottom w:val="single" w:sz="4" w:space="0" w:color="A6A6A6"/>
              <w:right w:val="single" w:sz="4" w:space="0" w:color="A6A6A6"/>
            </w:tcBorders>
          </w:tcPr>
          <w:p w14:paraId="4C58024B" w14:textId="77777777" w:rsidR="00FA260C" w:rsidRPr="00FA260C" w:rsidRDefault="00FA260C" w:rsidP="00FA260C">
            <w:pPr>
              <w:widowControl/>
              <w:autoSpaceDE/>
              <w:autoSpaceDN/>
              <w:rPr>
                <w:rFonts w:ascii="Tahoma" w:eastAsia="Times New Roman" w:hAnsi="Tahoma" w:cs="Tahoma"/>
                <w:sz w:val="24"/>
                <w:szCs w:val="24"/>
                <w:lang w:val="en-GB" w:eastAsia="en-GB"/>
              </w:rPr>
            </w:pPr>
          </w:p>
        </w:tc>
        <w:tc>
          <w:tcPr>
            <w:tcW w:w="2000" w:type="dxa"/>
            <w:tcBorders>
              <w:top w:val="single" w:sz="4" w:space="0" w:color="A6A6A6"/>
              <w:left w:val="single" w:sz="4" w:space="0" w:color="A6A6A6"/>
              <w:bottom w:val="single" w:sz="4" w:space="0" w:color="A6A6A6"/>
              <w:right w:val="single" w:sz="4" w:space="0" w:color="A6A6A6"/>
            </w:tcBorders>
          </w:tcPr>
          <w:p w14:paraId="675CE59D" w14:textId="77777777" w:rsidR="00FA260C" w:rsidRPr="00FA260C" w:rsidRDefault="00FA260C" w:rsidP="00FA260C">
            <w:pPr>
              <w:widowControl/>
              <w:autoSpaceDE/>
              <w:autoSpaceDN/>
              <w:rPr>
                <w:rFonts w:ascii="Tahoma" w:eastAsia="Times New Roman" w:hAnsi="Tahoma" w:cs="Tahoma"/>
                <w:sz w:val="24"/>
                <w:szCs w:val="24"/>
                <w:lang w:val="en-GB" w:eastAsia="en-GB"/>
              </w:rPr>
            </w:pPr>
          </w:p>
        </w:tc>
        <w:tc>
          <w:tcPr>
            <w:tcW w:w="3862" w:type="dxa"/>
            <w:tcBorders>
              <w:top w:val="single" w:sz="4" w:space="0" w:color="A6A6A6"/>
              <w:left w:val="single" w:sz="4" w:space="0" w:color="A6A6A6"/>
              <w:bottom w:val="single" w:sz="4" w:space="0" w:color="A6A6A6"/>
              <w:right w:val="single" w:sz="4" w:space="0" w:color="A6A6A6"/>
            </w:tcBorders>
          </w:tcPr>
          <w:p w14:paraId="71E1A73A" w14:textId="77777777" w:rsidR="00FA260C" w:rsidRPr="00FA260C" w:rsidRDefault="00FA260C" w:rsidP="00FA260C">
            <w:pPr>
              <w:widowControl/>
              <w:autoSpaceDE/>
              <w:autoSpaceDN/>
              <w:rPr>
                <w:rFonts w:ascii="Tahoma" w:eastAsia="Times New Roman" w:hAnsi="Tahoma" w:cs="Tahoma"/>
                <w:sz w:val="24"/>
                <w:szCs w:val="24"/>
                <w:lang w:val="en-GB" w:eastAsia="en-GB"/>
              </w:rPr>
            </w:pPr>
          </w:p>
        </w:tc>
      </w:tr>
    </w:tbl>
    <w:p w14:paraId="432658AA" w14:textId="77777777" w:rsidR="00FA260C" w:rsidRPr="00FA260C" w:rsidRDefault="00FA260C" w:rsidP="00FA260C">
      <w:pPr>
        <w:widowControl/>
        <w:adjustRightInd w:val="0"/>
        <w:rPr>
          <w:rFonts w:ascii="Tahoma" w:eastAsia="Times New Roman" w:hAnsi="Tahoma" w:cs="Tahoma"/>
          <w:b/>
          <w:bCs/>
          <w:sz w:val="24"/>
          <w:szCs w:val="24"/>
          <w:lang w:val="en-GB" w:eastAsia="en-GB"/>
        </w:rPr>
      </w:pPr>
    </w:p>
    <w:p w14:paraId="31243EB6" w14:textId="77777777" w:rsidR="00FA260C" w:rsidRPr="00FA260C" w:rsidRDefault="00FA260C" w:rsidP="00FA260C">
      <w:pPr>
        <w:widowControl/>
        <w:autoSpaceDE/>
        <w:autoSpaceDN/>
        <w:spacing w:after="160" w:line="259" w:lineRule="auto"/>
        <w:rPr>
          <w:rFonts w:ascii="Tahoma" w:eastAsia="Calibri" w:hAnsi="Tahoma" w:cs="Tahoma"/>
          <w:b/>
          <w:sz w:val="24"/>
          <w:szCs w:val="24"/>
          <w:lang w:val="en-GB"/>
        </w:rPr>
      </w:pPr>
    </w:p>
    <w:p w14:paraId="5686947F" w14:textId="77777777" w:rsidR="00FA260C" w:rsidRPr="00FA260C" w:rsidRDefault="00FA260C" w:rsidP="00FA260C">
      <w:pPr>
        <w:widowControl/>
        <w:autoSpaceDE/>
        <w:autoSpaceDN/>
        <w:spacing w:after="160" w:line="259" w:lineRule="auto"/>
        <w:rPr>
          <w:rFonts w:ascii="Tahoma" w:eastAsia="Calibri" w:hAnsi="Tahoma" w:cs="Tahoma"/>
          <w:b/>
          <w:sz w:val="24"/>
          <w:szCs w:val="24"/>
          <w:lang w:val="en-GB"/>
        </w:rPr>
      </w:pPr>
    </w:p>
    <w:p w14:paraId="03FBB7D0" w14:textId="77777777" w:rsidR="00FA260C" w:rsidRPr="00FA260C" w:rsidRDefault="00FA260C" w:rsidP="00FA260C">
      <w:pPr>
        <w:widowControl/>
        <w:autoSpaceDE/>
        <w:autoSpaceDN/>
        <w:spacing w:after="160" w:line="259" w:lineRule="auto"/>
        <w:rPr>
          <w:rFonts w:ascii="Tahoma" w:eastAsia="Calibri" w:hAnsi="Tahoma" w:cs="Tahoma"/>
          <w:b/>
          <w:sz w:val="24"/>
          <w:szCs w:val="24"/>
          <w:lang w:val="en-GB"/>
        </w:rPr>
      </w:pPr>
    </w:p>
    <w:p w14:paraId="6AC75AB6" w14:textId="77777777" w:rsidR="00FA260C" w:rsidRPr="00FA260C" w:rsidRDefault="00FA260C" w:rsidP="00FA260C">
      <w:pPr>
        <w:widowControl/>
        <w:autoSpaceDE/>
        <w:autoSpaceDN/>
        <w:spacing w:after="160" w:line="259" w:lineRule="auto"/>
        <w:rPr>
          <w:rFonts w:ascii="Tahoma" w:eastAsia="Calibri" w:hAnsi="Tahoma" w:cs="Tahoma"/>
          <w:b/>
          <w:sz w:val="24"/>
          <w:szCs w:val="24"/>
          <w:lang w:val="en-GB"/>
        </w:rPr>
      </w:pPr>
    </w:p>
    <w:p w14:paraId="7CEFE223" w14:textId="77777777" w:rsidR="00FA260C" w:rsidRPr="00FA260C" w:rsidRDefault="00FA260C" w:rsidP="00FA260C">
      <w:pPr>
        <w:widowControl/>
        <w:autoSpaceDE/>
        <w:autoSpaceDN/>
        <w:spacing w:after="160" w:line="259" w:lineRule="auto"/>
        <w:rPr>
          <w:rFonts w:ascii="Tahoma" w:eastAsia="Calibri" w:hAnsi="Tahoma" w:cs="Tahoma"/>
          <w:b/>
          <w:sz w:val="24"/>
          <w:szCs w:val="24"/>
          <w:lang w:val="en-GB"/>
        </w:rPr>
      </w:pPr>
    </w:p>
    <w:p w14:paraId="19C359D2" w14:textId="77777777" w:rsidR="00FA260C" w:rsidRPr="00FA260C" w:rsidRDefault="00FA260C" w:rsidP="00FA260C">
      <w:pPr>
        <w:widowControl/>
        <w:autoSpaceDE/>
        <w:autoSpaceDN/>
        <w:spacing w:after="160" w:line="259" w:lineRule="auto"/>
        <w:rPr>
          <w:rFonts w:ascii="Tahoma" w:eastAsia="Calibri" w:hAnsi="Tahoma" w:cs="Tahoma"/>
          <w:lang w:val="en-GB"/>
        </w:rPr>
      </w:pPr>
    </w:p>
    <w:p w14:paraId="76597F90" w14:textId="77777777" w:rsidR="00FA260C" w:rsidRPr="00FA260C" w:rsidRDefault="00FA260C" w:rsidP="00FA260C">
      <w:pPr>
        <w:widowControl/>
        <w:autoSpaceDE/>
        <w:autoSpaceDN/>
        <w:spacing w:after="160" w:line="259" w:lineRule="auto"/>
        <w:rPr>
          <w:rFonts w:ascii="Tahoma" w:eastAsia="Calibri" w:hAnsi="Tahoma" w:cs="Tahoma"/>
          <w:b/>
          <w:bCs/>
          <w:lang w:val="en-GB"/>
        </w:rPr>
      </w:pPr>
    </w:p>
    <w:p w14:paraId="627FB2F1" w14:textId="77777777" w:rsidR="00FA260C" w:rsidRPr="00FA260C" w:rsidRDefault="00FA260C" w:rsidP="00FA260C">
      <w:pPr>
        <w:widowControl/>
        <w:autoSpaceDE/>
        <w:autoSpaceDN/>
        <w:spacing w:after="160" w:line="259" w:lineRule="auto"/>
        <w:rPr>
          <w:rFonts w:ascii="Tahoma" w:eastAsia="Calibri" w:hAnsi="Tahoma" w:cs="Tahoma"/>
          <w:b/>
          <w:bCs/>
          <w:lang w:val="en-GB"/>
        </w:rPr>
      </w:pPr>
    </w:p>
    <w:p w14:paraId="5800BCAA" w14:textId="77777777" w:rsidR="00560247" w:rsidRPr="002925DF" w:rsidRDefault="00560247" w:rsidP="00560247">
      <w:pPr>
        <w:pStyle w:val="Footer"/>
        <w:jc w:val="right"/>
        <w:rPr>
          <w:rFonts w:ascii="Tahoma" w:hAnsi="Tahoma" w:cs="Tahoma"/>
          <w:b/>
          <w:color w:val="FF0000"/>
          <w:sz w:val="36"/>
          <w:szCs w:val="36"/>
        </w:rPr>
      </w:pPr>
      <w:r w:rsidRPr="002925DF">
        <w:rPr>
          <w:rFonts w:ascii="Tahoma" w:hAnsi="Tahoma" w:cs="Tahoma"/>
          <w:b/>
          <w:sz w:val="36"/>
          <w:szCs w:val="36"/>
        </w:rPr>
        <w:t xml:space="preserve">this is </w:t>
      </w:r>
      <w:r w:rsidRPr="002925DF">
        <w:rPr>
          <w:rFonts w:ascii="Tahoma" w:hAnsi="Tahoma" w:cs="Tahoma"/>
          <w:b/>
          <w:color w:val="FF0000"/>
          <w:sz w:val="36"/>
          <w:szCs w:val="36"/>
        </w:rPr>
        <w:t>Redcar &amp; Cleveland</w:t>
      </w:r>
    </w:p>
    <w:p w14:paraId="2F529BED" w14:textId="77777777" w:rsidR="00FA260C" w:rsidRPr="00FA260C" w:rsidRDefault="00560247" w:rsidP="00560247">
      <w:pPr>
        <w:keepNext/>
        <w:widowControl/>
        <w:numPr>
          <w:ilvl w:val="0"/>
          <w:numId w:val="14"/>
        </w:numPr>
        <w:autoSpaceDE/>
        <w:autoSpaceDN/>
        <w:spacing w:before="240" w:after="60" w:line="259" w:lineRule="auto"/>
        <w:outlineLvl w:val="0"/>
        <w:rPr>
          <w:rFonts w:ascii="Tahoma" w:eastAsia="Arial Unicode MS" w:hAnsi="Tahoma" w:cs="Tahoma"/>
          <w:b/>
          <w:bCs/>
          <w:kern w:val="32"/>
          <w:u w:val="single"/>
        </w:rPr>
      </w:pPr>
      <w:r>
        <w:rPr>
          <w:rFonts w:ascii="Tahoma" w:eastAsia="Arial Unicode MS" w:hAnsi="Tahoma" w:cs="Tahoma"/>
          <w:b/>
          <w:bCs/>
          <w:kern w:val="32"/>
          <w:u w:val="single"/>
        </w:rPr>
        <w:lastRenderedPageBreak/>
        <w:t>R</w:t>
      </w:r>
      <w:r w:rsidR="00FA260C" w:rsidRPr="00FA260C">
        <w:rPr>
          <w:rFonts w:ascii="Tahoma" w:eastAsia="Arial Unicode MS" w:hAnsi="Tahoma" w:cs="Tahoma"/>
          <w:b/>
          <w:bCs/>
          <w:kern w:val="32"/>
          <w:u w:val="single"/>
        </w:rPr>
        <w:t>ationale</w:t>
      </w:r>
    </w:p>
    <w:p w14:paraId="0F34A898" w14:textId="77777777" w:rsidR="00FA260C" w:rsidRPr="00FA260C" w:rsidRDefault="00FA260C" w:rsidP="00560247">
      <w:pPr>
        <w:keepNext/>
        <w:widowControl/>
        <w:numPr>
          <w:ilvl w:val="1"/>
          <w:numId w:val="14"/>
        </w:numPr>
        <w:autoSpaceDE/>
        <w:autoSpaceDN/>
        <w:spacing w:before="240" w:after="60" w:line="259" w:lineRule="auto"/>
        <w:jc w:val="both"/>
        <w:outlineLvl w:val="1"/>
        <w:rPr>
          <w:rFonts w:ascii="Tahoma" w:eastAsia="Arial Unicode MS" w:hAnsi="Tahoma" w:cs="Tahoma"/>
          <w:bCs/>
          <w:iCs/>
          <w:sz w:val="24"/>
          <w:szCs w:val="24"/>
        </w:rPr>
      </w:pPr>
      <w:r w:rsidRPr="00FA260C">
        <w:rPr>
          <w:rFonts w:ascii="Tahoma" w:eastAsia="Arial Unicode MS" w:hAnsi="Tahoma" w:cs="Tahoma"/>
          <w:bCs/>
          <w:iCs/>
          <w:sz w:val="24"/>
          <w:szCs w:val="24"/>
        </w:rPr>
        <w:t xml:space="preserve">Regular and punctual attendance of pupils at school is both a legal requirement and essential in order for pupils to </w:t>
      </w:r>
      <w:proofErr w:type="spellStart"/>
      <w:r w:rsidRPr="00FA260C">
        <w:rPr>
          <w:rFonts w:ascii="Tahoma" w:eastAsia="Arial Unicode MS" w:hAnsi="Tahoma" w:cs="Tahoma"/>
          <w:bCs/>
          <w:iCs/>
          <w:sz w:val="24"/>
          <w:szCs w:val="24"/>
        </w:rPr>
        <w:t>maximise</w:t>
      </w:r>
      <w:proofErr w:type="spellEnd"/>
      <w:r w:rsidRPr="00FA260C">
        <w:rPr>
          <w:rFonts w:ascii="Tahoma" w:eastAsia="Arial Unicode MS" w:hAnsi="Tahoma" w:cs="Tahoma"/>
          <w:bCs/>
          <w:iCs/>
          <w:sz w:val="24"/>
          <w:szCs w:val="24"/>
        </w:rPr>
        <w:t xml:space="preserve"> the opportunities available to them. The Redcar &amp; Cleveland Attendance &amp; Welfare Service (AWS) will continue to investigate cases of non-attendance from school and, following appropriate casework, instigate legal action if applicable.  A Penalty Notice is an alternative to prosecution which does not require an appearance in court whilst still ensuring an improvement in a student’s attendance.  Payment of a Penalty Notice enables parents to discharge potential liability for conviction.  Following the implementation of Section 23 of the Anti-Social </w:t>
      </w:r>
      <w:proofErr w:type="spellStart"/>
      <w:r w:rsidRPr="00FA260C">
        <w:rPr>
          <w:rFonts w:ascii="Tahoma" w:eastAsia="Arial Unicode MS" w:hAnsi="Tahoma" w:cs="Tahoma"/>
          <w:bCs/>
          <w:iCs/>
          <w:sz w:val="24"/>
          <w:szCs w:val="24"/>
        </w:rPr>
        <w:t>Behaviour</w:t>
      </w:r>
      <w:proofErr w:type="spellEnd"/>
      <w:r w:rsidRPr="00FA260C">
        <w:rPr>
          <w:rFonts w:ascii="Tahoma" w:eastAsia="Arial Unicode MS" w:hAnsi="Tahoma" w:cs="Tahoma"/>
          <w:bCs/>
          <w:iCs/>
          <w:sz w:val="24"/>
          <w:szCs w:val="24"/>
        </w:rPr>
        <w:t xml:space="preserve"> Act 2003 it is possible that certain cases of </w:t>
      </w:r>
      <w:proofErr w:type="spellStart"/>
      <w:r w:rsidRPr="00FA260C">
        <w:rPr>
          <w:rFonts w:ascii="Tahoma" w:eastAsia="Arial Unicode MS" w:hAnsi="Tahoma" w:cs="Tahoma"/>
          <w:bCs/>
          <w:iCs/>
          <w:sz w:val="24"/>
          <w:szCs w:val="24"/>
        </w:rPr>
        <w:t>unauthorised</w:t>
      </w:r>
      <w:proofErr w:type="spellEnd"/>
      <w:r w:rsidRPr="00FA260C">
        <w:rPr>
          <w:rFonts w:ascii="Tahoma" w:eastAsia="Arial Unicode MS" w:hAnsi="Tahoma" w:cs="Tahoma"/>
          <w:bCs/>
          <w:iCs/>
          <w:sz w:val="24"/>
          <w:szCs w:val="24"/>
        </w:rPr>
        <w:t xml:space="preserve"> absence can be dealt with way by of a Penalty Notice.  Penalty Notices will require the parent of a child of compulsory school age, whose attendance has been unsatisfactory, to pay a fine, </w:t>
      </w:r>
      <w:r w:rsidRPr="00FA260C">
        <w:rPr>
          <w:rFonts w:ascii="Tahoma" w:eastAsia="Times New Roman" w:hAnsi="Tahoma" w:cs="Tahoma"/>
          <w:sz w:val="24"/>
          <w:szCs w:val="24"/>
        </w:rPr>
        <w:t>£160 if paid within 28 days, and £80 if paid within 21 days.</w:t>
      </w:r>
    </w:p>
    <w:p w14:paraId="72348C5C" w14:textId="77777777" w:rsidR="00FA260C" w:rsidRPr="00FA260C" w:rsidRDefault="00FA260C" w:rsidP="00560247">
      <w:pPr>
        <w:keepNext/>
        <w:widowControl/>
        <w:numPr>
          <w:ilvl w:val="1"/>
          <w:numId w:val="14"/>
        </w:numPr>
        <w:autoSpaceDE/>
        <w:autoSpaceDN/>
        <w:spacing w:before="240" w:after="60" w:line="259" w:lineRule="auto"/>
        <w:jc w:val="both"/>
        <w:outlineLvl w:val="1"/>
        <w:rPr>
          <w:rFonts w:ascii="Tahoma" w:eastAsia="Arial Unicode MS" w:hAnsi="Tahoma" w:cs="Tahoma"/>
          <w:sz w:val="24"/>
          <w:szCs w:val="24"/>
        </w:rPr>
      </w:pPr>
      <w:r w:rsidRPr="00FA260C">
        <w:rPr>
          <w:rFonts w:ascii="Tahoma" w:eastAsia="Arial Unicode MS" w:hAnsi="Tahoma" w:cs="Tahoma"/>
          <w:sz w:val="24"/>
          <w:szCs w:val="24"/>
        </w:rPr>
        <w:t xml:space="preserve">In order to comply with Human Rights’ legislation, it is essential that Penalty Notices be issued in a consistent, fair and transparent manner and will be reviewed annually.  </w:t>
      </w:r>
      <w:bookmarkStart w:id="39" w:name="_Hlk46734175"/>
      <w:r w:rsidRPr="00FA260C">
        <w:rPr>
          <w:rFonts w:ascii="Tahoma" w:eastAsia="Arial Unicode MS" w:hAnsi="Tahoma" w:cs="Tahoma"/>
          <w:sz w:val="24"/>
          <w:szCs w:val="24"/>
        </w:rPr>
        <w:t>In addition, the Education (Penalty Notice) (England) Regulations 2007 as amended requires a Local Authority to have in place a Code of Conduct which</w:t>
      </w:r>
      <w:bookmarkEnd w:id="39"/>
      <w:r w:rsidRPr="00FA260C">
        <w:rPr>
          <w:rFonts w:ascii="Tahoma" w:eastAsia="Arial Unicode MS" w:hAnsi="Tahoma" w:cs="Tahoma"/>
          <w:sz w:val="24"/>
          <w:szCs w:val="24"/>
        </w:rPr>
        <w:t xml:space="preserve"> ensures that the power to use Penalty Notices is applied consistently and fairly and that suitable administrative arrangements are in place.</w:t>
      </w:r>
    </w:p>
    <w:p w14:paraId="64F987A7" w14:textId="77777777" w:rsidR="00FA260C" w:rsidRPr="00FA260C" w:rsidRDefault="00FA260C" w:rsidP="00FA260C">
      <w:pPr>
        <w:widowControl/>
        <w:autoSpaceDE/>
        <w:autoSpaceDN/>
        <w:spacing w:after="160" w:line="259" w:lineRule="auto"/>
        <w:rPr>
          <w:rFonts w:ascii="Calibri" w:eastAsia="Calibri" w:hAnsi="Calibri" w:cs="Times New Roman"/>
        </w:rPr>
      </w:pPr>
    </w:p>
    <w:p w14:paraId="53D5F09A" w14:textId="77777777" w:rsidR="00FA260C" w:rsidRPr="00FA260C" w:rsidRDefault="00FA260C" w:rsidP="00560247">
      <w:pPr>
        <w:keepNext/>
        <w:widowControl/>
        <w:numPr>
          <w:ilvl w:val="1"/>
          <w:numId w:val="14"/>
        </w:numPr>
        <w:autoSpaceDE/>
        <w:autoSpaceDN/>
        <w:spacing w:before="240" w:after="60" w:line="259" w:lineRule="auto"/>
        <w:jc w:val="both"/>
        <w:outlineLvl w:val="1"/>
        <w:rPr>
          <w:rFonts w:ascii="Tahoma" w:eastAsia="Times New Roman" w:hAnsi="Tahoma" w:cs="Tahoma"/>
          <w:sz w:val="24"/>
          <w:szCs w:val="24"/>
        </w:rPr>
      </w:pPr>
      <w:r w:rsidRPr="00FA260C">
        <w:rPr>
          <w:rFonts w:ascii="Tahoma" w:eastAsia="Times New Roman" w:hAnsi="Tahoma" w:cs="Tahoma"/>
          <w:sz w:val="24"/>
          <w:szCs w:val="24"/>
        </w:rPr>
        <w:t>In line with Regulation 15 Governing Bodies, of the aforementioned regulations, Head Teachers and Chief Police Officer for the area have all been consulted with, with regards to the Code.</w:t>
      </w:r>
    </w:p>
    <w:p w14:paraId="517C231A" w14:textId="77777777" w:rsidR="00FA260C" w:rsidRPr="00FA260C" w:rsidRDefault="00FA260C" w:rsidP="00FA260C">
      <w:pPr>
        <w:widowControl/>
        <w:autoSpaceDE/>
        <w:autoSpaceDN/>
        <w:spacing w:after="160" w:line="259" w:lineRule="auto"/>
        <w:rPr>
          <w:rFonts w:ascii="Tahoma" w:eastAsia="Arial Unicode MS" w:hAnsi="Tahoma" w:cs="Tahoma"/>
          <w:sz w:val="24"/>
          <w:szCs w:val="24"/>
          <w:lang w:val="en-GB"/>
        </w:rPr>
      </w:pPr>
    </w:p>
    <w:p w14:paraId="225B9083" w14:textId="77777777" w:rsidR="00FA260C" w:rsidRPr="00FA260C" w:rsidRDefault="00FA260C" w:rsidP="00560247">
      <w:pPr>
        <w:keepNext/>
        <w:widowControl/>
        <w:numPr>
          <w:ilvl w:val="0"/>
          <w:numId w:val="14"/>
        </w:numPr>
        <w:tabs>
          <w:tab w:val="num" w:pos="540"/>
        </w:tabs>
        <w:autoSpaceDE/>
        <w:autoSpaceDN/>
        <w:spacing w:after="160" w:line="259" w:lineRule="auto"/>
        <w:jc w:val="both"/>
        <w:outlineLvl w:val="0"/>
        <w:rPr>
          <w:rFonts w:ascii="Tahoma" w:eastAsia="Arial Unicode MS" w:hAnsi="Tahoma" w:cs="Tahoma"/>
          <w:b/>
          <w:bCs/>
          <w:kern w:val="32"/>
          <w:sz w:val="24"/>
          <w:szCs w:val="24"/>
          <w:u w:val="single"/>
        </w:rPr>
      </w:pPr>
      <w:r w:rsidRPr="00FA260C">
        <w:rPr>
          <w:rFonts w:ascii="Tahoma" w:eastAsia="Arial Unicode MS" w:hAnsi="Tahoma" w:cs="Tahoma"/>
          <w:b/>
          <w:bCs/>
          <w:kern w:val="32"/>
          <w:sz w:val="24"/>
          <w:szCs w:val="24"/>
          <w:u w:val="single"/>
        </w:rPr>
        <w:t>Legislation</w:t>
      </w:r>
    </w:p>
    <w:p w14:paraId="2DC3B2EE" w14:textId="77777777" w:rsidR="00FA260C" w:rsidRPr="00FA260C" w:rsidRDefault="00FA260C" w:rsidP="00FA260C">
      <w:pPr>
        <w:widowControl/>
        <w:adjustRightInd w:val="0"/>
        <w:rPr>
          <w:rFonts w:ascii="Arial" w:eastAsia="Calibri" w:hAnsi="Arial" w:cs="Arial"/>
          <w:color w:val="00B050"/>
          <w:lang w:val="en-GB"/>
        </w:rPr>
      </w:pPr>
    </w:p>
    <w:p w14:paraId="47B416EC" w14:textId="77777777" w:rsidR="00FA260C" w:rsidRPr="00FA260C" w:rsidRDefault="00FA260C" w:rsidP="00FA260C">
      <w:pPr>
        <w:widowControl/>
        <w:adjustRightInd w:val="0"/>
        <w:rPr>
          <w:rFonts w:ascii="Tahoma" w:eastAsia="Calibri" w:hAnsi="Tahoma" w:cs="Tahoma"/>
          <w:sz w:val="24"/>
          <w:szCs w:val="24"/>
          <w:lang w:val="en-GB"/>
        </w:rPr>
      </w:pPr>
      <w:r w:rsidRPr="00FA260C">
        <w:rPr>
          <w:rFonts w:ascii="Tahoma" w:eastAsia="Calibri" w:hAnsi="Tahoma" w:cs="Tahoma"/>
          <w:sz w:val="24"/>
          <w:szCs w:val="24"/>
          <w:lang w:val="en-GB"/>
        </w:rPr>
        <w:t xml:space="preserve">Personnel authorised to operate this Code must have regard to the following legislation and guidance: </w:t>
      </w:r>
    </w:p>
    <w:p w14:paraId="62E039FE" w14:textId="77777777" w:rsidR="00FA260C" w:rsidRPr="00FA260C" w:rsidRDefault="00FA260C" w:rsidP="00FA260C">
      <w:pPr>
        <w:widowControl/>
        <w:adjustRightInd w:val="0"/>
        <w:spacing w:after="27"/>
        <w:rPr>
          <w:rFonts w:ascii="Tahoma" w:eastAsia="Calibri" w:hAnsi="Tahoma" w:cs="Tahoma"/>
          <w:sz w:val="24"/>
          <w:szCs w:val="24"/>
          <w:lang w:val="en-GB"/>
        </w:rPr>
      </w:pPr>
      <w:r w:rsidRPr="00FA260C">
        <w:rPr>
          <w:rFonts w:ascii="Tahoma" w:eastAsia="Calibri" w:hAnsi="Tahoma" w:cs="Tahoma"/>
          <w:sz w:val="24"/>
          <w:szCs w:val="24"/>
          <w:lang w:val="en-GB"/>
        </w:rPr>
        <w:t xml:space="preserve"> The Race Relations (Amendment) Act 2000 </w:t>
      </w:r>
    </w:p>
    <w:p w14:paraId="4F1DB272" w14:textId="77777777" w:rsidR="00FA260C" w:rsidRPr="00FA260C" w:rsidRDefault="00FA260C" w:rsidP="00FA260C">
      <w:pPr>
        <w:widowControl/>
        <w:adjustRightInd w:val="0"/>
        <w:spacing w:after="27"/>
        <w:rPr>
          <w:rFonts w:ascii="Tahoma" w:eastAsia="Calibri" w:hAnsi="Tahoma" w:cs="Tahoma"/>
          <w:sz w:val="24"/>
          <w:szCs w:val="24"/>
          <w:lang w:val="en-GB"/>
        </w:rPr>
      </w:pPr>
      <w:r w:rsidRPr="00FA260C">
        <w:rPr>
          <w:rFonts w:ascii="Tahoma" w:eastAsia="Calibri" w:hAnsi="Tahoma" w:cs="Tahoma"/>
          <w:sz w:val="24"/>
          <w:szCs w:val="24"/>
          <w:lang w:val="en-GB"/>
        </w:rPr>
        <w:t xml:space="preserve"> Data Protection Act 2018 </w:t>
      </w:r>
    </w:p>
    <w:p w14:paraId="41538BD7" w14:textId="77777777" w:rsidR="00FA260C" w:rsidRPr="00FA260C" w:rsidRDefault="00FA260C" w:rsidP="00FA260C">
      <w:pPr>
        <w:widowControl/>
        <w:adjustRightInd w:val="0"/>
        <w:spacing w:after="27"/>
        <w:rPr>
          <w:rFonts w:ascii="Tahoma" w:eastAsia="Calibri" w:hAnsi="Tahoma" w:cs="Tahoma"/>
          <w:sz w:val="24"/>
          <w:szCs w:val="24"/>
          <w:lang w:val="en-GB"/>
        </w:rPr>
      </w:pPr>
      <w:r w:rsidRPr="00FA260C">
        <w:rPr>
          <w:rFonts w:ascii="Tahoma" w:eastAsia="Calibri" w:hAnsi="Tahoma" w:cs="Tahoma"/>
          <w:sz w:val="24"/>
          <w:szCs w:val="24"/>
          <w:lang w:val="en-GB"/>
        </w:rPr>
        <w:t xml:space="preserve"> Children Act 1989 </w:t>
      </w:r>
    </w:p>
    <w:p w14:paraId="3D289B6F" w14:textId="77777777" w:rsidR="00FA260C" w:rsidRPr="00FA260C" w:rsidRDefault="00FA260C" w:rsidP="00FA260C">
      <w:pPr>
        <w:widowControl/>
        <w:adjustRightInd w:val="0"/>
        <w:spacing w:after="27"/>
        <w:rPr>
          <w:rFonts w:ascii="Tahoma" w:eastAsia="Calibri" w:hAnsi="Tahoma" w:cs="Tahoma"/>
          <w:sz w:val="24"/>
          <w:szCs w:val="24"/>
          <w:lang w:val="en-GB"/>
        </w:rPr>
      </w:pPr>
      <w:r w:rsidRPr="00FA260C">
        <w:rPr>
          <w:rFonts w:ascii="Tahoma" w:eastAsia="Calibri" w:hAnsi="Tahoma" w:cs="Tahoma"/>
          <w:sz w:val="24"/>
          <w:szCs w:val="24"/>
          <w:lang w:val="en-GB"/>
        </w:rPr>
        <w:t xml:space="preserve"> Crime and Disorder Act 1998 </w:t>
      </w:r>
    </w:p>
    <w:p w14:paraId="59DFD37B" w14:textId="77777777" w:rsidR="00FA260C" w:rsidRPr="00FA260C" w:rsidRDefault="00FA260C" w:rsidP="00FA260C">
      <w:pPr>
        <w:widowControl/>
        <w:adjustRightInd w:val="0"/>
        <w:spacing w:after="27"/>
        <w:rPr>
          <w:rFonts w:ascii="Tahoma" w:eastAsia="Calibri" w:hAnsi="Tahoma" w:cs="Tahoma"/>
          <w:sz w:val="24"/>
          <w:szCs w:val="24"/>
          <w:lang w:val="en-GB"/>
        </w:rPr>
      </w:pPr>
      <w:r w:rsidRPr="00FA260C">
        <w:rPr>
          <w:rFonts w:ascii="Tahoma" w:eastAsia="Calibri" w:hAnsi="Tahoma" w:cs="Tahoma"/>
          <w:sz w:val="24"/>
          <w:szCs w:val="24"/>
          <w:lang w:val="en-GB"/>
        </w:rPr>
        <w:t xml:space="preserve"> Special Educational Needs and Disabilities Code of Practice 2015 </w:t>
      </w:r>
    </w:p>
    <w:p w14:paraId="7AC0ED92" w14:textId="77777777" w:rsidR="00FA260C" w:rsidRPr="00FA260C" w:rsidRDefault="00FA260C" w:rsidP="00FA260C">
      <w:pPr>
        <w:widowControl/>
        <w:adjustRightInd w:val="0"/>
        <w:spacing w:after="27"/>
        <w:rPr>
          <w:rFonts w:ascii="Tahoma" w:eastAsia="Calibri" w:hAnsi="Tahoma" w:cs="Tahoma"/>
          <w:sz w:val="24"/>
          <w:szCs w:val="24"/>
          <w:lang w:val="en-GB"/>
        </w:rPr>
      </w:pPr>
      <w:r w:rsidRPr="00FA260C">
        <w:rPr>
          <w:rFonts w:ascii="Tahoma" w:eastAsia="Calibri" w:hAnsi="Tahoma" w:cs="Tahoma"/>
          <w:sz w:val="24"/>
          <w:szCs w:val="24"/>
          <w:lang w:val="en-GB"/>
        </w:rPr>
        <w:t xml:space="preserve"> Education Act 1996 </w:t>
      </w:r>
    </w:p>
    <w:p w14:paraId="5666FCB7" w14:textId="77777777" w:rsidR="00FA260C" w:rsidRPr="00FA260C" w:rsidRDefault="00FA260C" w:rsidP="00FA260C">
      <w:pPr>
        <w:widowControl/>
        <w:adjustRightInd w:val="0"/>
        <w:spacing w:after="27"/>
        <w:rPr>
          <w:rFonts w:ascii="Tahoma" w:eastAsia="Calibri" w:hAnsi="Tahoma" w:cs="Tahoma"/>
          <w:sz w:val="24"/>
          <w:szCs w:val="24"/>
          <w:lang w:val="en-GB"/>
        </w:rPr>
      </w:pPr>
      <w:r w:rsidRPr="00FA260C">
        <w:rPr>
          <w:rFonts w:ascii="Tahoma" w:eastAsia="Calibri" w:hAnsi="Tahoma" w:cs="Tahoma"/>
          <w:sz w:val="24"/>
          <w:szCs w:val="24"/>
          <w:lang w:val="en-GB"/>
        </w:rPr>
        <w:t xml:space="preserve"> The Education and Inspections Act 2006 </w:t>
      </w:r>
    </w:p>
    <w:p w14:paraId="47F9C9ED" w14:textId="77777777" w:rsidR="00FA260C" w:rsidRPr="00FA260C" w:rsidRDefault="00FA260C" w:rsidP="00FA260C">
      <w:pPr>
        <w:widowControl/>
        <w:adjustRightInd w:val="0"/>
        <w:spacing w:after="27"/>
        <w:rPr>
          <w:rFonts w:ascii="Tahoma" w:eastAsia="Calibri" w:hAnsi="Tahoma" w:cs="Tahoma"/>
          <w:sz w:val="24"/>
          <w:szCs w:val="24"/>
          <w:lang w:val="en-GB"/>
        </w:rPr>
      </w:pPr>
      <w:r w:rsidRPr="00FA260C">
        <w:rPr>
          <w:rFonts w:ascii="Tahoma" w:eastAsia="Calibri" w:hAnsi="Tahoma" w:cs="Tahoma"/>
          <w:sz w:val="24"/>
          <w:szCs w:val="24"/>
          <w:lang w:val="en-GB"/>
        </w:rPr>
        <w:t xml:space="preserve"> The Equality Act 2010 </w:t>
      </w:r>
    </w:p>
    <w:p w14:paraId="54C473F2" w14:textId="77777777" w:rsidR="00FA260C" w:rsidRPr="00FA260C" w:rsidRDefault="00FA260C" w:rsidP="00FA260C">
      <w:pPr>
        <w:widowControl/>
        <w:adjustRightInd w:val="0"/>
        <w:spacing w:after="27"/>
        <w:rPr>
          <w:rFonts w:ascii="Tahoma" w:eastAsia="Calibri" w:hAnsi="Tahoma" w:cs="Tahoma"/>
          <w:sz w:val="24"/>
          <w:szCs w:val="24"/>
          <w:lang w:val="en-GB"/>
        </w:rPr>
      </w:pPr>
      <w:r w:rsidRPr="00FA260C">
        <w:rPr>
          <w:rFonts w:ascii="Tahoma" w:eastAsia="Calibri" w:hAnsi="Tahoma" w:cs="Tahoma"/>
          <w:sz w:val="24"/>
          <w:szCs w:val="24"/>
          <w:lang w:val="en-GB"/>
        </w:rPr>
        <w:t> The Education (Penalty Notice) (England) Regulations 2007 as amended</w:t>
      </w:r>
    </w:p>
    <w:p w14:paraId="0FA0E581" w14:textId="77777777" w:rsidR="00FA260C" w:rsidRPr="00FA260C" w:rsidRDefault="00FA260C" w:rsidP="00FA260C">
      <w:pPr>
        <w:widowControl/>
        <w:adjustRightInd w:val="0"/>
        <w:rPr>
          <w:rFonts w:ascii="Tahoma" w:eastAsia="Calibri" w:hAnsi="Tahoma" w:cs="Tahoma"/>
          <w:sz w:val="24"/>
          <w:szCs w:val="24"/>
          <w:lang w:val="en-GB"/>
        </w:rPr>
      </w:pPr>
      <w:r w:rsidRPr="00FA260C">
        <w:rPr>
          <w:rFonts w:ascii="Tahoma" w:eastAsia="Calibri" w:hAnsi="Tahoma" w:cs="Tahoma"/>
          <w:sz w:val="24"/>
          <w:szCs w:val="24"/>
          <w:lang w:val="en-GB"/>
        </w:rPr>
        <w:t> The Education (Pupil Registration) (England) Regulations 2006 as amended</w:t>
      </w:r>
    </w:p>
    <w:p w14:paraId="2A91507E" w14:textId="77777777" w:rsidR="00FA260C" w:rsidRPr="00FA260C" w:rsidRDefault="00FA260C" w:rsidP="00FA260C">
      <w:pPr>
        <w:widowControl/>
        <w:shd w:val="clear" w:color="auto" w:fill="FFFFFF"/>
        <w:autoSpaceDE/>
        <w:autoSpaceDN/>
        <w:spacing w:after="160" w:line="259" w:lineRule="auto"/>
        <w:jc w:val="both"/>
        <w:rPr>
          <w:rFonts w:ascii="Tahoma" w:eastAsia="Arial Unicode MS" w:hAnsi="Tahoma" w:cs="Tahoma"/>
          <w:sz w:val="24"/>
          <w:szCs w:val="24"/>
          <w:lang w:val="en"/>
        </w:rPr>
      </w:pPr>
    </w:p>
    <w:p w14:paraId="23C9C851" w14:textId="77777777" w:rsidR="00FA260C" w:rsidRPr="00FA260C" w:rsidRDefault="00FA260C" w:rsidP="00FA260C">
      <w:pPr>
        <w:widowControl/>
        <w:shd w:val="clear" w:color="auto" w:fill="FFFFFF"/>
        <w:autoSpaceDE/>
        <w:autoSpaceDN/>
        <w:spacing w:after="160" w:line="259" w:lineRule="auto"/>
        <w:ind w:left="432"/>
        <w:jc w:val="both"/>
        <w:rPr>
          <w:rFonts w:ascii="Tahoma" w:eastAsia="Arial Unicode MS" w:hAnsi="Tahoma" w:cs="Tahoma"/>
          <w:sz w:val="24"/>
          <w:szCs w:val="24"/>
          <w:lang w:val="en"/>
        </w:rPr>
      </w:pPr>
    </w:p>
    <w:p w14:paraId="0F169D67" w14:textId="77777777" w:rsidR="00FA260C" w:rsidRPr="00FA260C" w:rsidRDefault="00FA260C" w:rsidP="00FA260C">
      <w:pPr>
        <w:widowControl/>
        <w:autoSpaceDE/>
        <w:autoSpaceDN/>
        <w:spacing w:after="160" w:line="259" w:lineRule="auto"/>
        <w:jc w:val="both"/>
        <w:rPr>
          <w:rFonts w:ascii="Tahoma" w:eastAsia="Arial Unicode MS" w:hAnsi="Tahoma" w:cs="Tahoma"/>
          <w:b/>
          <w:bCs/>
          <w:sz w:val="24"/>
          <w:szCs w:val="24"/>
          <w:u w:val="single"/>
          <w:lang w:val="en-GB"/>
        </w:rPr>
      </w:pPr>
      <w:r w:rsidRPr="00FA260C">
        <w:rPr>
          <w:rFonts w:ascii="Tahoma" w:eastAsia="Arial Unicode MS" w:hAnsi="Tahoma" w:cs="Tahoma"/>
          <w:b/>
          <w:bCs/>
          <w:sz w:val="24"/>
          <w:szCs w:val="24"/>
          <w:lang w:val="en-GB"/>
        </w:rPr>
        <w:t>3</w:t>
      </w:r>
      <w:r w:rsidRPr="00FA260C">
        <w:rPr>
          <w:rFonts w:ascii="Tahoma" w:eastAsia="Arial Unicode MS" w:hAnsi="Tahoma" w:cs="Tahoma"/>
          <w:b/>
          <w:bCs/>
          <w:sz w:val="24"/>
          <w:szCs w:val="24"/>
          <w:lang w:val="en-GB"/>
        </w:rPr>
        <w:tab/>
      </w:r>
      <w:r w:rsidRPr="00FA260C">
        <w:rPr>
          <w:rFonts w:ascii="Tahoma" w:eastAsia="Arial Unicode MS" w:hAnsi="Tahoma" w:cs="Tahoma"/>
          <w:b/>
          <w:bCs/>
          <w:sz w:val="24"/>
          <w:szCs w:val="24"/>
          <w:u w:val="single"/>
          <w:lang w:val="en-GB"/>
        </w:rPr>
        <w:t>Framework for issuing Penalty Notices</w:t>
      </w:r>
    </w:p>
    <w:p w14:paraId="71A120F4" w14:textId="77777777" w:rsidR="00FA260C" w:rsidRPr="00FA260C" w:rsidRDefault="00FA260C" w:rsidP="00FA260C">
      <w:pPr>
        <w:widowControl/>
        <w:autoSpaceDE/>
        <w:autoSpaceDN/>
        <w:spacing w:after="160" w:line="259" w:lineRule="auto"/>
        <w:ind w:left="720" w:hanging="720"/>
        <w:jc w:val="both"/>
        <w:rPr>
          <w:rFonts w:ascii="Tahoma" w:eastAsia="Arial Unicode MS" w:hAnsi="Tahoma" w:cs="Tahoma"/>
          <w:b/>
          <w:bCs/>
          <w:sz w:val="24"/>
          <w:szCs w:val="24"/>
          <w:lang w:val="en-GB"/>
        </w:rPr>
      </w:pPr>
      <w:r w:rsidRPr="00FA260C">
        <w:rPr>
          <w:rFonts w:ascii="Tahoma" w:eastAsia="Arial Unicode MS" w:hAnsi="Tahoma" w:cs="Tahoma"/>
          <w:sz w:val="24"/>
          <w:szCs w:val="24"/>
          <w:lang w:val="en-GB"/>
        </w:rPr>
        <w:t xml:space="preserve">3.1    </w:t>
      </w:r>
      <w:r w:rsidRPr="00FA260C">
        <w:rPr>
          <w:rFonts w:ascii="Tahoma" w:eastAsia="Arial Unicode MS" w:hAnsi="Tahoma" w:cs="Tahoma"/>
          <w:sz w:val="24"/>
          <w:szCs w:val="24"/>
          <w:lang w:val="en-GB"/>
        </w:rPr>
        <w:tab/>
      </w:r>
      <w:r w:rsidRPr="00FA260C">
        <w:rPr>
          <w:rFonts w:ascii="Tahoma" w:eastAsia="Arial Unicode MS" w:hAnsi="Tahoma" w:cs="Tahoma"/>
          <w:b/>
          <w:bCs/>
          <w:sz w:val="24"/>
          <w:szCs w:val="24"/>
          <w:lang w:val="en-GB"/>
        </w:rPr>
        <w:t>National Threshold for the consideration of a Penalty Notice:</w:t>
      </w:r>
    </w:p>
    <w:p w14:paraId="4D7A14BF" w14:textId="77777777" w:rsidR="00FA260C" w:rsidRPr="00FA260C" w:rsidRDefault="00FA260C" w:rsidP="00FA260C">
      <w:pPr>
        <w:widowControl/>
        <w:autoSpaceDE/>
        <w:autoSpaceDN/>
        <w:spacing w:after="160" w:line="259" w:lineRule="auto"/>
        <w:ind w:left="720"/>
        <w:rPr>
          <w:rFonts w:ascii="Tahoma" w:eastAsia="Arial Unicode MS" w:hAnsi="Tahoma" w:cs="Tahoma"/>
          <w:sz w:val="24"/>
          <w:szCs w:val="24"/>
          <w:lang w:val="en-GB"/>
        </w:rPr>
      </w:pPr>
      <w:r w:rsidRPr="00FA260C">
        <w:rPr>
          <w:rFonts w:ascii="Tahoma" w:eastAsia="Arial Unicode MS" w:hAnsi="Tahoma" w:cs="Tahoma"/>
          <w:sz w:val="24"/>
          <w:szCs w:val="24"/>
          <w:lang w:val="en-GB"/>
        </w:rPr>
        <w:t xml:space="preserve">A Penalty Notice must be </w:t>
      </w:r>
      <w:proofErr w:type="gramStart"/>
      <w:r w:rsidRPr="00FA260C">
        <w:rPr>
          <w:rFonts w:ascii="Tahoma" w:eastAsia="Arial Unicode MS" w:hAnsi="Tahoma" w:cs="Tahoma"/>
          <w:sz w:val="24"/>
          <w:szCs w:val="24"/>
          <w:lang w:val="en-GB"/>
        </w:rPr>
        <w:t>considered  when</w:t>
      </w:r>
      <w:proofErr w:type="gramEnd"/>
      <w:r w:rsidRPr="00FA260C">
        <w:rPr>
          <w:rFonts w:ascii="Tahoma" w:eastAsia="Arial Unicode MS" w:hAnsi="Tahoma" w:cs="Tahoma"/>
          <w:sz w:val="24"/>
          <w:szCs w:val="24"/>
          <w:lang w:val="en-GB"/>
        </w:rPr>
        <w:t xml:space="preserve"> the threshold is met; being 10 sessions of unauthorised absence in a rolling period  of 10 school weeks.</w:t>
      </w:r>
    </w:p>
    <w:p w14:paraId="5F7AB0A3" w14:textId="77777777" w:rsidR="00FA260C" w:rsidRPr="00FA260C" w:rsidRDefault="00FA260C" w:rsidP="00FA260C">
      <w:pPr>
        <w:widowControl/>
        <w:autoSpaceDE/>
        <w:autoSpaceDN/>
        <w:spacing w:after="160" w:line="259" w:lineRule="auto"/>
        <w:ind w:left="720"/>
        <w:jc w:val="both"/>
        <w:rPr>
          <w:rFonts w:ascii="Tahoma" w:eastAsia="Arial Unicode MS" w:hAnsi="Tahoma" w:cs="Tahoma"/>
          <w:sz w:val="24"/>
          <w:szCs w:val="24"/>
          <w:lang w:val="en-GB"/>
        </w:rPr>
      </w:pPr>
      <w:r w:rsidRPr="00FA260C">
        <w:rPr>
          <w:rFonts w:ascii="Tahoma" w:eastAsia="Arial Unicode MS" w:hAnsi="Tahoma" w:cs="Tahoma"/>
          <w:sz w:val="24"/>
          <w:szCs w:val="24"/>
          <w:lang w:val="en-GB"/>
        </w:rPr>
        <w:t xml:space="preserve">The 10 sessions can either be as a result of unauthorised absence for a holiday taken in term time or any combination of unauthorised </w:t>
      </w:r>
      <w:proofErr w:type="gramStart"/>
      <w:r w:rsidRPr="00FA260C">
        <w:rPr>
          <w:rFonts w:ascii="Tahoma" w:eastAsia="Arial Unicode MS" w:hAnsi="Tahoma" w:cs="Tahoma"/>
          <w:sz w:val="24"/>
          <w:szCs w:val="24"/>
          <w:lang w:val="en-GB"/>
        </w:rPr>
        <w:t>absences ,</w:t>
      </w:r>
      <w:proofErr w:type="gramEnd"/>
      <w:r w:rsidRPr="00FA260C">
        <w:rPr>
          <w:rFonts w:ascii="Tahoma" w:eastAsia="Arial Unicode MS" w:hAnsi="Tahoma" w:cs="Tahoma"/>
          <w:sz w:val="24"/>
          <w:szCs w:val="24"/>
          <w:lang w:val="en-GB"/>
        </w:rPr>
        <w:t xml:space="preserve"> such as a holiday in term time and sessions of arriving late after the register has closed.</w:t>
      </w:r>
    </w:p>
    <w:p w14:paraId="00D74179" w14:textId="77777777" w:rsidR="00FA260C" w:rsidRPr="00FA260C" w:rsidRDefault="00FA260C" w:rsidP="00FA260C">
      <w:pPr>
        <w:widowControl/>
        <w:autoSpaceDE/>
        <w:autoSpaceDN/>
        <w:spacing w:after="160" w:line="259" w:lineRule="auto"/>
        <w:ind w:left="720"/>
        <w:rPr>
          <w:rFonts w:ascii="Tahoma" w:eastAsia="Arial Unicode MS" w:hAnsi="Tahoma" w:cs="Tahoma"/>
          <w:sz w:val="24"/>
          <w:szCs w:val="24"/>
          <w:lang w:val="en-GB"/>
        </w:rPr>
      </w:pPr>
      <w:r w:rsidRPr="00FA260C">
        <w:rPr>
          <w:rFonts w:ascii="Tahoma" w:eastAsia="Arial Unicode MS" w:hAnsi="Tahoma" w:cs="Tahoma"/>
          <w:sz w:val="24"/>
          <w:szCs w:val="24"/>
          <w:lang w:val="en-GB"/>
        </w:rPr>
        <w:t>The 10 sessions can be consecutive e.g. 10 sessions of a holiday in one week or non-consecutive e.g. 6 sessions of unauthorised absence taken in one week followed by 1 session of absence per week for the next 4 weeks.</w:t>
      </w:r>
    </w:p>
    <w:p w14:paraId="5CF773C8" w14:textId="77777777" w:rsidR="00FA260C" w:rsidRPr="00FA260C" w:rsidRDefault="00FA260C" w:rsidP="00FA260C">
      <w:pPr>
        <w:widowControl/>
        <w:autoSpaceDE/>
        <w:autoSpaceDN/>
        <w:spacing w:after="160" w:line="259" w:lineRule="auto"/>
        <w:ind w:left="720"/>
        <w:rPr>
          <w:rFonts w:ascii="Tahoma" w:eastAsia="Arial Unicode MS" w:hAnsi="Tahoma" w:cs="Tahoma"/>
          <w:sz w:val="24"/>
          <w:szCs w:val="24"/>
          <w:lang w:val="en-GB"/>
        </w:rPr>
      </w:pPr>
      <w:r w:rsidRPr="00FA260C">
        <w:rPr>
          <w:rFonts w:ascii="Tahoma" w:eastAsia="Arial Unicode MS" w:hAnsi="Tahoma" w:cs="Tahoma"/>
          <w:sz w:val="24"/>
          <w:szCs w:val="24"/>
          <w:lang w:val="en-GB"/>
        </w:rPr>
        <w:t>The period of 10 school weeks can span different terms and different school years.</w:t>
      </w:r>
    </w:p>
    <w:p w14:paraId="1C219BAC" w14:textId="77777777" w:rsidR="00FA260C" w:rsidRPr="00FA260C" w:rsidRDefault="00FA260C" w:rsidP="00FA260C">
      <w:pPr>
        <w:widowControl/>
        <w:autoSpaceDE/>
        <w:autoSpaceDN/>
        <w:spacing w:after="160" w:line="259" w:lineRule="auto"/>
        <w:ind w:left="720" w:hanging="720"/>
        <w:jc w:val="both"/>
        <w:rPr>
          <w:rFonts w:ascii="Tahoma" w:eastAsia="Arial Unicode MS" w:hAnsi="Tahoma" w:cs="Tahoma"/>
          <w:b/>
          <w:bCs/>
          <w:sz w:val="24"/>
          <w:szCs w:val="24"/>
          <w:lang w:val="en-GB"/>
        </w:rPr>
      </w:pPr>
    </w:p>
    <w:p w14:paraId="505DD685" w14:textId="77777777" w:rsidR="00FA260C" w:rsidRPr="00FA260C" w:rsidRDefault="00FA260C" w:rsidP="00FA260C">
      <w:pPr>
        <w:widowControl/>
        <w:autoSpaceDE/>
        <w:autoSpaceDN/>
        <w:spacing w:after="160" w:line="259" w:lineRule="auto"/>
        <w:ind w:left="720" w:hanging="720"/>
        <w:jc w:val="both"/>
        <w:rPr>
          <w:rFonts w:ascii="Tahoma" w:eastAsia="Arial Unicode MS" w:hAnsi="Tahoma" w:cs="Tahoma"/>
          <w:b/>
          <w:bCs/>
          <w:sz w:val="24"/>
          <w:szCs w:val="24"/>
          <w:lang w:val="en-GB"/>
        </w:rPr>
      </w:pPr>
      <w:proofErr w:type="gramStart"/>
      <w:r w:rsidRPr="00FA260C">
        <w:rPr>
          <w:rFonts w:ascii="Tahoma" w:eastAsia="Arial Unicode MS" w:hAnsi="Tahoma" w:cs="Tahoma"/>
          <w:color w:val="000000"/>
          <w:sz w:val="24"/>
          <w:szCs w:val="24"/>
          <w:lang w:val="en-GB"/>
        </w:rPr>
        <w:t xml:space="preserve">3.2  </w:t>
      </w:r>
      <w:r w:rsidRPr="00FA260C">
        <w:rPr>
          <w:rFonts w:ascii="Tahoma" w:eastAsia="Arial Unicode MS" w:hAnsi="Tahoma" w:cs="Tahoma"/>
          <w:color w:val="000000"/>
          <w:sz w:val="24"/>
          <w:szCs w:val="24"/>
          <w:lang w:val="en-GB"/>
        </w:rPr>
        <w:tab/>
      </w:r>
      <w:proofErr w:type="gramEnd"/>
      <w:r w:rsidRPr="00FA260C">
        <w:rPr>
          <w:rFonts w:ascii="Tahoma" w:eastAsia="Arial Unicode MS" w:hAnsi="Tahoma" w:cs="Tahoma"/>
          <w:b/>
          <w:bCs/>
          <w:sz w:val="24"/>
          <w:szCs w:val="24"/>
          <w:lang w:val="en-GB"/>
        </w:rPr>
        <w:t>Is Support appropriate in the case?</w:t>
      </w:r>
    </w:p>
    <w:p w14:paraId="3AFB9FA2" w14:textId="77777777" w:rsidR="00FA260C" w:rsidRPr="00FA260C" w:rsidRDefault="00FA260C" w:rsidP="00FA260C">
      <w:pPr>
        <w:widowControl/>
        <w:autoSpaceDE/>
        <w:autoSpaceDN/>
        <w:spacing w:after="160" w:line="259" w:lineRule="auto"/>
        <w:ind w:left="720"/>
        <w:rPr>
          <w:rFonts w:ascii="Tahoma" w:eastAsia="Arial Unicode MS" w:hAnsi="Tahoma" w:cs="Tahoma"/>
          <w:sz w:val="24"/>
          <w:szCs w:val="24"/>
          <w:lang w:val="en-GB"/>
        </w:rPr>
      </w:pPr>
      <w:r w:rsidRPr="00FA260C">
        <w:rPr>
          <w:rFonts w:ascii="Tahoma" w:eastAsia="Arial Unicode MS" w:hAnsi="Tahoma" w:cs="Tahoma"/>
          <w:sz w:val="24"/>
          <w:szCs w:val="24"/>
          <w:lang w:val="en-GB"/>
        </w:rPr>
        <w:t xml:space="preserve">When the threshold has been met to issue a Penalty Notice, schools must consider whether support is appropriate in the particular case and if so, school must continue with the support without issuing a Penalty Notice or </w:t>
      </w:r>
    </w:p>
    <w:p w14:paraId="6227D23B" w14:textId="77777777" w:rsidR="00FA260C" w:rsidRPr="00FA260C" w:rsidRDefault="00FA260C" w:rsidP="00FA260C">
      <w:pPr>
        <w:widowControl/>
        <w:autoSpaceDE/>
        <w:autoSpaceDN/>
        <w:spacing w:after="160" w:line="259" w:lineRule="auto"/>
        <w:ind w:left="720"/>
        <w:rPr>
          <w:rFonts w:ascii="Tahoma" w:eastAsia="Arial Unicode MS" w:hAnsi="Tahoma" w:cs="Tahoma"/>
          <w:sz w:val="24"/>
          <w:szCs w:val="24"/>
          <w:lang w:val="en-GB"/>
        </w:rPr>
      </w:pPr>
      <w:r w:rsidRPr="00FA260C">
        <w:rPr>
          <w:rFonts w:ascii="Tahoma" w:eastAsia="Arial Unicode MS" w:hAnsi="Tahoma" w:cs="Tahoma"/>
          <w:sz w:val="24"/>
          <w:szCs w:val="24"/>
          <w:lang w:val="en-GB"/>
        </w:rPr>
        <w:t xml:space="preserve">In cases where support being offered is not working or should the parent have failed to engage with the support offered, </w:t>
      </w:r>
      <w:proofErr w:type="gramStart"/>
      <w:r w:rsidRPr="00FA260C">
        <w:rPr>
          <w:rFonts w:ascii="Tahoma" w:eastAsia="Arial Unicode MS" w:hAnsi="Tahoma" w:cs="Tahoma"/>
          <w:sz w:val="24"/>
          <w:szCs w:val="24"/>
          <w:lang w:val="en-GB"/>
        </w:rPr>
        <w:t>then  a</w:t>
      </w:r>
      <w:proofErr w:type="gramEnd"/>
      <w:r w:rsidRPr="00FA260C">
        <w:rPr>
          <w:rFonts w:ascii="Tahoma" w:eastAsia="Arial Unicode MS" w:hAnsi="Tahoma" w:cs="Tahoma"/>
          <w:sz w:val="24"/>
          <w:szCs w:val="24"/>
          <w:lang w:val="en-GB"/>
        </w:rPr>
        <w:t xml:space="preserve"> Notice to Improve should be issued.</w:t>
      </w:r>
    </w:p>
    <w:p w14:paraId="2CB90D1B" w14:textId="77777777" w:rsidR="00FA260C" w:rsidRPr="00FA260C" w:rsidRDefault="00FA260C" w:rsidP="00FA260C">
      <w:pPr>
        <w:widowControl/>
        <w:autoSpaceDE/>
        <w:autoSpaceDN/>
        <w:spacing w:after="160" w:line="259" w:lineRule="auto"/>
        <w:ind w:left="720" w:hanging="720"/>
        <w:rPr>
          <w:rFonts w:ascii="Tahoma" w:eastAsia="Arial Unicode MS" w:hAnsi="Tahoma" w:cs="Tahoma"/>
          <w:sz w:val="24"/>
          <w:szCs w:val="24"/>
          <w:lang w:val="en-GB"/>
        </w:rPr>
      </w:pPr>
      <w:r w:rsidRPr="00FA260C">
        <w:rPr>
          <w:rFonts w:ascii="Tahoma" w:eastAsia="Arial Unicode MS" w:hAnsi="Tahoma" w:cs="Tahoma"/>
          <w:sz w:val="24"/>
          <w:szCs w:val="24"/>
          <w:lang w:val="en-GB"/>
        </w:rPr>
        <w:t xml:space="preserve"> </w:t>
      </w:r>
      <w:r w:rsidRPr="00FA260C">
        <w:rPr>
          <w:rFonts w:ascii="Tahoma" w:eastAsia="Arial Unicode MS" w:hAnsi="Tahoma" w:cs="Tahoma"/>
          <w:sz w:val="24"/>
          <w:szCs w:val="24"/>
          <w:lang w:val="en-GB"/>
        </w:rPr>
        <w:tab/>
        <w:t xml:space="preserve"> Should support and/or a Notice to Improve failed to have worked, a Penalty Notice may be offered.</w:t>
      </w:r>
    </w:p>
    <w:p w14:paraId="52389F52" w14:textId="77777777" w:rsidR="00FA260C" w:rsidRPr="00FA260C" w:rsidRDefault="00FA260C" w:rsidP="00FA260C">
      <w:pPr>
        <w:widowControl/>
        <w:autoSpaceDE/>
        <w:autoSpaceDN/>
        <w:spacing w:after="160" w:line="259" w:lineRule="auto"/>
        <w:rPr>
          <w:rFonts w:ascii="Tahoma" w:eastAsia="Calibri" w:hAnsi="Tahoma" w:cs="Tahoma"/>
          <w:sz w:val="24"/>
          <w:szCs w:val="24"/>
          <w:lang w:val="en-GB"/>
        </w:rPr>
      </w:pPr>
      <w:r w:rsidRPr="00FA260C">
        <w:rPr>
          <w:rFonts w:ascii="Tahoma" w:eastAsia="Calibri" w:hAnsi="Tahoma" w:cs="Tahoma"/>
          <w:sz w:val="24"/>
          <w:szCs w:val="24"/>
          <w:lang w:val="en-GB"/>
        </w:rPr>
        <w:t>If support is not appropriate in the particular circumstances i.e. for unauthorised absences due to term time holiday a Penalty Notice should be issued subject to the following:</w:t>
      </w:r>
    </w:p>
    <w:p w14:paraId="6144F6D0" w14:textId="77777777" w:rsidR="00FA260C" w:rsidRPr="00FA260C" w:rsidRDefault="00FA260C" w:rsidP="00560247">
      <w:pPr>
        <w:widowControl/>
        <w:numPr>
          <w:ilvl w:val="0"/>
          <w:numId w:val="23"/>
        </w:numPr>
        <w:autoSpaceDE/>
        <w:autoSpaceDN/>
        <w:spacing w:after="160" w:line="259" w:lineRule="auto"/>
        <w:contextualSpacing/>
        <w:rPr>
          <w:rFonts w:ascii="Tahoma" w:eastAsia="Calibri" w:hAnsi="Tahoma" w:cs="Tahoma"/>
          <w:sz w:val="24"/>
          <w:szCs w:val="24"/>
          <w:lang w:val="en-GB"/>
        </w:rPr>
      </w:pPr>
      <w:r w:rsidRPr="00FA260C">
        <w:rPr>
          <w:rFonts w:ascii="Tahoma" w:eastAsia="Calibri" w:hAnsi="Tahoma" w:cs="Tahoma"/>
          <w:sz w:val="24"/>
          <w:szCs w:val="24"/>
          <w:lang w:val="en-GB"/>
        </w:rPr>
        <w:t>Is a Penalty Notice the best available option to improve attendance and change parental behaviour or would another form of legal intervention be more suitable?</w:t>
      </w:r>
    </w:p>
    <w:p w14:paraId="2DBD643A" w14:textId="77777777" w:rsidR="00FA260C" w:rsidRPr="00FA260C" w:rsidRDefault="00FA260C" w:rsidP="00560247">
      <w:pPr>
        <w:widowControl/>
        <w:numPr>
          <w:ilvl w:val="0"/>
          <w:numId w:val="23"/>
        </w:numPr>
        <w:autoSpaceDE/>
        <w:autoSpaceDN/>
        <w:spacing w:after="160" w:line="259" w:lineRule="auto"/>
        <w:contextualSpacing/>
        <w:rPr>
          <w:rFonts w:ascii="Tahoma" w:eastAsia="Arial Unicode MS" w:hAnsi="Tahoma" w:cs="Tahoma"/>
          <w:sz w:val="24"/>
          <w:szCs w:val="24"/>
          <w:lang w:val="en-GB"/>
        </w:rPr>
      </w:pPr>
      <w:r w:rsidRPr="00FA260C">
        <w:rPr>
          <w:rFonts w:ascii="Tahoma" w:eastAsia="Arial Unicode MS" w:hAnsi="Tahoma" w:cs="Tahoma"/>
          <w:sz w:val="24"/>
          <w:szCs w:val="24"/>
          <w:lang w:val="en-GB"/>
        </w:rPr>
        <w:t>Is the issuing of a penalty Notice in the ca appropriate considering any obligations under the Equality Act 2010 and;</w:t>
      </w:r>
    </w:p>
    <w:p w14:paraId="55BAD6AB" w14:textId="77777777" w:rsidR="00FA260C" w:rsidRPr="00FA260C" w:rsidRDefault="00FA260C" w:rsidP="00560247">
      <w:pPr>
        <w:widowControl/>
        <w:numPr>
          <w:ilvl w:val="0"/>
          <w:numId w:val="23"/>
        </w:numPr>
        <w:autoSpaceDE/>
        <w:autoSpaceDN/>
        <w:spacing w:after="160" w:line="259" w:lineRule="auto"/>
        <w:contextualSpacing/>
        <w:rPr>
          <w:rFonts w:ascii="Tahoma" w:eastAsia="Arial Unicode MS" w:hAnsi="Tahoma" w:cs="Tahoma"/>
          <w:sz w:val="24"/>
          <w:szCs w:val="24"/>
          <w:lang w:val="en-GB"/>
        </w:rPr>
      </w:pPr>
      <w:r w:rsidRPr="00FA260C">
        <w:rPr>
          <w:rFonts w:ascii="Tahoma" w:eastAsia="Arial Unicode MS" w:hAnsi="Tahoma" w:cs="Tahoma"/>
          <w:sz w:val="24"/>
          <w:szCs w:val="24"/>
          <w:lang w:val="en-GB"/>
        </w:rPr>
        <w:t>Whether it is in the public interest to issue a Penalty Notice.</w:t>
      </w:r>
    </w:p>
    <w:p w14:paraId="7BCA308A" w14:textId="77777777" w:rsidR="00FA260C" w:rsidRPr="00FA260C" w:rsidRDefault="00FA260C" w:rsidP="00FA260C">
      <w:pPr>
        <w:widowControl/>
        <w:autoSpaceDE/>
        <w:autoSpaceDN/>
        <w:spacing w:after="160" w:line="259" w:lineRule="auto"/>
        <w:ind w:left="720" w:hanging="720"/>
        <w:rPr>
          <w:rFonts w:ascii="Tahoma" w:eastAsia="Arial Unicode MS" w:hAnsi="Tahoma" w:cs="Tahoma"/>
          <w:sz w:val="24"/>
          <w:szCs w:val="24"/>
          <w:lang w:val="en-GB"/>
        </w:rPr>
      </w:pPr>
      <w:r w:rsidRPr="00FA260C">
        <w:rPr>
          <w:rFonts w:ascii="Tahoma" w:eastAsia="Arial Unicode MS" w:hAnsi="Tahoma" w:cs="Tahoma"/>
          <w:sz w:val="24"/>
          <w:szCs w:val="24"/>
          <w:lang w:val="en-GB"/>
        </w:rPr>
        <w:t>If the answer is yes to the above, then a Penalty Notice may be issued.</w:t>
      </w:r>
    </w:p>
    <w:p w14:paraId="16B516D8" w14:textId="77777777" w:rsidR="00FA260C" w:rsidRPr="00FA260C" w:rsidRDefault="00FA260C" w:rsidP="00FA260C">
      <w:pPr>
        <w:widowControl/>
        <w:autoSpaceDE/>
        <w:autoSpaceDN/>
        <w:spacing w:after="160" w:line="259" w:lineRule="auto"/>
        <w:rPr>
          <w:rFonts w:ascii="Tahoma" w:eastAsia="Calibri" w:hAnsi="Tahoma" w:cs="Tahoma"/>
          <w:sz w:val="24"/>
          <w:szCs w:val="24"/>
          <w:lang w:val="en-GB"/>
        </w:rPr>
      </w:pPr>
      <w:r w:rsidRPr="00FA260C">
        <w:rPr>
          <w:rFonts w:ascii="Tahoma" w:eastAsia="Calibri" w:hAnsi="Tahoma" w:cs="Tahoma"/>
          <w:sz w:val="24"/>
          <w:szCs w:val="24"/>
          <w:lang w:val="en-GB"/>
        </w:rPr>
        <w:t xml:space="preserve">Schools and Academies are expected to use a multi-agency approach, taking the views of the parents and children into consideration where possible and appropriate. </w:t>
      </w:r>
    </w:p>
    <w:p w14:paraId="3C3A27EC" w14:textId="77777777" w:rsidR="00FA260C" w:rsidRPr="00FA260C" w:rsidRDefault="00FA260C" w:rsidP="00FA260C">
      <w:pPr>
        <w:widowControl/>
        <w:autoSpaceDE/>
        <w:autoSpaceDN/>
        <w:spacing w:after="160" w:line="259" w:lineRule="auto"/>
        <w:rPr>
          <w:rFonts w:ascii="Tahoma" w:eastAsia="Calibri" w:hAnsi="Tahoma" w:cs="Tahoma"/>
          <w:sz w:val="24"/>
          <w:szCs w:val="24"/>
          <w:lang w:val="en-GB"/>
        </w:rPr>
      </w:pPr>
      <w:r w:rsidRPr="00FA260C">
        <w:rPr>
          <w:rFonts w:ascii="Tahoma" w:eastAsia="Calibri" w:hAnsi="Tahoma" w:cs="Tahoma"/>
          <w:sz w:val="24"/>
          <w:szCs w:val="24"/>
          <w:lang w:val="en-GB"/>
        </w:rPr>
        <w:lastRenderedPageBreak/>
        <w:t>In cases where support is appropriate, consider on a case-by-case basis.</w:t>
      </w:r>
    </w:p>
    <w:p w14:paraId="1E1A5F34" w14:textId="77777777" w:rsidR="00FA260C" w:rsidRPr="00FA260C" w:rsidRDefault="00FA260C" w:rsidP="00FA260C">
      <w:pPr>
        <w:widowControl/>
        <w:autoSpaceDE/>
        <w:autoSpaceDN/>
        <w:spacing w:after="160" w:line="259" w:lineRule="auto"/>
        <w:rPr>
          <w:rFonts w:ascii="Tahoma" w:eastAsia="Calibri" w:hAnsi="Tahoma" w:cs="Tahoma"/>
          <w:sz w:val="24"/>
          <w:szCs w:val="24"/>
          <w:lang w:val="en-GB"/>
        </w:rPr>
      </w:pPr>
      <w:r w:rsidRPr="00FA260C">
        <w:rPr>
          <w:rFonts w:ascii="Tahoma" w:eastAsia="Calibri" w:hAnsi="Tahoma" w:cs="Tahoma"/>
          <w:sz w:val="24"/>
          <w:szCs w:val="24"/>
          <w:lang w:val="en-GB"/>
        </w:rPr>
        <w:t xml:space="preserve">Has sufficient support already been provided? </w:t>
      </w:r>
    </w:p>
    <w:p w14:paraId="74C318E4" w14:textId="77777777" w:rsidR="00FA260C" w:rsidRPr="00FA260C" w:rsidRDefault="00FA260C" w:rsidP="00FA260C">
      <w:pPr>
        <w:widowControl/>
        <w:autoSpaceDE/>
        <w:autoSpaceDN/>
        <w:spacing w:after="160" w:line="259" w:lineRule="auto"/>
        <w:rPr>
          <w:rFonts w:ascii="Tahoma" w:eastAsia="Calibri" w:hAnsi="Tahoma" w:cs="Tahoma"/>
          <w:i/>
          <w:iCs/>
          <w:sz w:val="24"/>
          <w:szCs w:val="24"/>
          <w:lang w:val="en-GB"/>
        </w:rPr>
      </w:pPr>
      <w:r w:rsidRPr="00FA260C">
        <w:rPr>
          <w:rFonts w:ascii="Tahoma" w:eastAsia="Calibri" w:hAnsi="Tahoma" w:cs="Tahoma"/>
          <w:i/>
          <w:iCs/>
          <w:sz w:val="24"/>
          <w:szCs w:val="24"/>
          <w:lang w:val="en-GB"/>
        </w:rPr>
        <w:t xml:space="preserve">Sufficient support will include first day calling, meeting with the child, meetings with parents, attendance action plan/attendance contracts, school plans, reasonable adjustments, signposting to single agency support, consideration of child’s special educational needs and a need for an EHCP, and to offer an Early Help Assessment where multi agency support is needed.  </w:t>
      </w:r>
    </w:p>
    <w:p w14:paraId="7B9EDC35" w14:textId="77777777" w:rsidR="00FA260C" w:rsidRPr="00FA260C" w:rsidRDefault="00FA260C" w:rsidP="00FA260C">
      <w:pPr>
        <w:widowControl/>
        <w:autoSpaceDE/>
        <w:autoSpaceDN/>
        <w:spacing w:after="160" w:line="259" w:lineRule="auto"/>
        <w:rPr>
          <w:rFonts w:ascii="Tahoma" w:eastAsia="Calibri" w:hAnsi="Tahoma" w:cs="Tahoma"/>
          <w:sz w:val="24"/>
          <w:szCs w:val="24"/>
          <w:lang w:val="en-GB"/>
        </w:rPr>
      </w:pPr>
      <w:r w:rsidRPr="00FA260C">
        <w:rPr>
          <w:rFonts w:ascii="Tahoma" w:eastAsia="Calibri" w:hAnsi="Tahoma" w:cs="Tahoma"/>
          <w:sz w:val="24"/>
          <w:szCs w:val="24"/>
          <w:lang w:val="en-GB"/>
        </w:rPr>
        <w:t>The following (non-exhaustive) methods would have been considered/used prior to the issue of a Notice to Improve:</w:t>
      </w:r>
    </w:p>
    <w:p w14:paraId="1872E759" w14:textId="77777777" w:rsidR="00FA260C" w:rsidRPr="00FA260C" w:rsidRDefault="00FA260C" w:rsidP="00FA260C">
      <w:pPr>
        <w:widowControl/>
        <w:autoSpaceDE/>
        <w:autoSpaceDN/>
        <w:spacing w:line="259" w:lineRule="auto"/>
        <w:rPr>
          <w:rFonts w:ascii="Tahoma" w:eastAsia="Calibri" w:hAnsi="Tahoma" w:cs="Tahoma"/>
          <w:sz w:val="24"/>
          <w:szCs w:val="24"/>
          <w:lang w:val="en-GB"/>
        </w:rPr>
      </w:pPr>
      <w:r w:rsidRPr="00FA260C">
        <w:rPr>
          <w:rFonts w:ascii="Tahoma" w:eastAsia="Calibri" w:hAnsi="Tahoma" w:cs="Tahoma"/>
          <w:sz w:val="24"/>
          <w:szCs w:val="24"/>
          <w:lang w:val="en-GB"/>
        </w:rPr>
        <w:t>•</w:t>
      </w:r>
      <w:r w:rsidRPr="00FA260C">
        <w:rPr>
          <w:rFonts w:ascii="Tahoma" w:eastAsia="Calibri" w:hAnsi="Tahoma" w:cs="Tahoma"/>
          <w:sz w:val="24"/>
          <w:szCs w:val="24"/>
          <w:lang w:val="en-GB"/>
        </w:rPr>
        <w:tab/>
        <w:t>Home visits</w:t>
      </w:r>
    </w:p>
    <w:p w14:paraId="0B22122F" w14:textId="77777777" w:rsidR="00FA260C" w:rsidRPr="00FA260C" w:rsidRDefault="00FA260C" w:rsidP="00FA260C">
      <w:pPr>
        <w:widowControl/>
        <w:autoSpaceDE/>
        <w:autoSpaceDN/>
        <w:spacing w:line="259" w:lineRule="auto"/>
        <w:rPr>
          <w:rFonts w:ascii="Tahoma" w:eastAsia="Calibri" w:hAnsi="Tahoma" w:cs="Tahoma"/>
          <w:sz w:val="24"/>
          <w:szCs w:val="24"/>
          <w:lang w:val="en-GB"/>
        </w:rPr>
      </w:pPr>
      <w:r w:rsidRPr="00FA260C">
        <w:rPr>
          <w:rFonts w:ascii="Tahoma" w:eastAsia="Calibri" w:hAnsi="Tahoma" w:cs="Tahoma"/>
          <w:sz w:val="24"/>
          <w:szCs w:val="24"/>
          <w:lang w:val="en-GB"/>
        </w:rPr>
        <w:t>•</w:t>
      </w:r>
      <w:r w:rsidRPr="00FA260C">
        <w:rPr>
          <w:rFonts w:ascii="Tahoma" w:eastAsia="Calibri" w:hAnsi="Tahoma" w:cs="Tahoma"/>
          <w:sz w:val="24"/>
          <w:szCs w:val="24"/>
          <w:lang w:val="en-GB"/>
        </w:rPr>
        <w:tab/>
        <w:t xml:space="preserve">Meetings </w:t>
      </w:r>
    </w:p>
    <w:p w14:paraId="3520482D" w14:textId="77777777" w:rsidR="00FA260C" w:rsidRPr="00FA260C" w:rsidRDefault="00FA260C" w:rsidP="00FA260C">
      <w:pPr>
        <w:widowControl/>
        <w:autoSpaceDE/>
        <w:autoSpaceDN/>
        <w:spacing w:line="259" w:lineRule="auto"/>
        <w:rPr>
          <w:rFonts w:ascii="Tahoma" w:eastAsia="Calibri" w:hAnsi="Tahoma" w:cs="Tahoma"/>
          <w:sz w:val="24"/>
          <w:szCs w:val="24"/>
          <w:lang w:val="en-GB"/>
        </w:rPr>
      </w:pPr>
      <w:r w:rsidRPr="00FA260C">
        <w:rPr>
          <w:rFonts w:ascii="Tahoma" w:eastAsia="Calibri" w:hAnsi="Tahoma" w:cs="Tahoma"/>
          <w:sz w:val="24"/>
          <w:szCs w:val="24"/>
          <w:lang w:val="en-GB"/>
        </w:rPr>
        <w:t>•</w:t>
      </w:r>
      <w:r w:rsidRPr="00FA260C">
        <w:rPr>
          <w:rFonts w:ascii="Tahoma" w:eastAsia="Calibri" w:hAnsi="Tahoma" w:cs="Tahoma"/>
          <w:sz w:val="24"/>
          <w:szCs w:val="24"/>
          <w:lang w:val="en-GB"/>
        </w:rPr>
        <w:tab/>
        <w:t>Referrals to other agencies for support</w:t>
      </w:r>
    </w:p>
    <w:p w14:paraId="327DBB8B" w14:textId="77777777" w:rsidR="00FA260C" w:rsidRPr="00FA260C" w:rsidRDefault="00FA260C" w:rsidP="00FA260C">
      <w:pPr>
        <w:widowControl/>
        <w:autoSpaceDE/>
        <w:autoSpaceDN/>
        <w:spacing w:after="160" w:line="259" w:lineRule="auto"/>
        <w:jc w:val="both"/>
        <w:rPr>
          <w:rFonts w:ascii="Tahoma" w:eastAsia="Arial Unicode MS" w:hAnsi="Tahoma" w:cs="Tahoma"/>
          <w:b/>
          <w:bCs/>
          <w:sz w:val="24"/>
          <w:szCs w:val="24"/>
          <w:lang w:val="en-GB"/>
        </w:rPr>
      </w:pPr>
    </w:p>
    <w:p w14:paraId="1C908B21" w14:textId="77777777" w:rsidR="00FA260C" w:rsidRPr="00FA260C" w:rsidRDefault="00FA260C" w:rsidP="00FA260C">
      <w:pPr>
        <w:widowControl/>
        <w:autoSpaceDE/>
        <w:autoSpaceDN/>
        <w:spacing w:after="160" w:line="259" w:lineRule="auto"/>
        <w:ind w:left="720" w:hanging="720"/>
        <w:rPr>
          <w:rFonts w:ascii="Tahoma" w:eastAsia="Arial Unicode MS" w:hAnsi="Tahoma" w:cs="Tahoma"/>
          <w:b/>
          <w:bCs/>
          <w:sz w:val="24"/>
          <w:szCs w:val="24"/>
          <w:lang w:val="en-GB"/>
        </w:rPr>
      </w:pPr>
      <w:r w:rsidRPr="00FA260C">
        <w:rPr>
          <w:rFonts w:ascii="Tahoma" w:eastAsia="Arial Unicode MS" w:hAnsi="Tahoma" w:cs="Tahoma"/>
          <w:b/>
          <w:bCs/>
          <w:sz w:val="24"/>
          <w:szCs w:val="24"/>
          <w:lang w:val="en-GB"/>
        </w:rPr>
        <w:t>3.3</w:t>
      </w:r>
      <w:r w:rsidRPr="00FA260C">
        <w:rPr>
          <w:rFonts w:ascii="Tahoma" w:eastAsia="Arial Unicode MS" w:hAnsi="Tahoma" w:cs="Tahoma"/>
          <w:b/>
          <w:bCs/>
          <w:sz w:val="24"/>
          <w:szCs w:val="24"/>
          <w:lang w:val="en-GB"/>
        </w:rPr>
        <w:tab/>
        <w:t>Notice to Improve:</w:t>
      </w:r>
    </w:p>
    <w:p w14:paraId="70363D56" w14:textId="77777777" w:rsidR="00FA260C" w:rsidRPr="00FA260C" w:rsidRDefault="00FA260C" w:rsidP="00FA260C">
      <w:pPr>
        <w:widowControl/>
        <w:autoSpaceDE/>
        <w:autoSpaceDN/>
        <w:spacing w:after="160" w:line="259" w:lineRule="auto"/>
        <w:ind w:left="720" w:hanging="720"/>
        <w:rPr>
          <w:rFonts w:ascii="Tahoma" w:eastAsia="Arial Unicode MS" w:hAnsi="Tahoma" w:cs="Tahoma"/>
          <w:b/>
          <w:bCs/>
          <w:sz w:val="24"/>
          <w:szCs w:val="24"/>
          <w:lang w:val="en-GB"/>
        </w:rPr>
      </w:pPr>
      <w:r w:rsidRPr="00FA260C">
        <w:rPr>
          <w:rFonts w:ascii="Tahoma" w:eastAsia="Arial Unicode MS" w:hAnsi="Tahoma" w:cs="Tahoma"/>
          <w:b/>
          <w:bCs/>
          <w:sz w:val="24"/>
          <w:szCs w:val="24"/>
          <w:lang w:val="en-GB"/>
        </w:rPr>
        <w:t>A Notice to Improve is the final opportunity for a parent to engage with support before a Penalty Notice is considered.</w:t>
      </w:r>
    </w:p>
    <w:p w14:paraId="6BDC0FF7" w14:textId="77777777" w:rsidR="00FA260C" w:rsidRPr="00FA260C" w:rsidRDefault="00FA260C" w:rsidP="00FA260C">
      <w:pPr>
        <w:widowControl/>
        <w:autoSpaceDE/>
        <w:autoSpaceDN/>
        <w:spacing w:after="160" w:line="259" w:lineRule="auto"/>
        <w:ind w:left="720" w:hanging="720"/>
        <w:rPr>
          <w:rFonts w:ascii="Tahoma" w:eastAsia="Arial Unicode MS" w:hAnsi="Tahoma" w:cs="Tahoma"/>
          <w:sz w:val="24"/>
          <w:szCs w:val="24"/>
          <w:lang w:val="en-GB"/>
        </w:rPr>
      </w:pPr>
      <w:r w:rsidRPr="00FA260C">
        <w:rPr>
          <w:rFonts w:ascii="Tahoma" w:eastAsia="Arial Unicode MS" w:hAnsi="Tahoma" w:cs="Tahoma"/>
          <w:sz w:val="24"/>
          <w:szCs w:val="24"/>
          <w:lang w:val="en-GB"/>
        </w:rPr>
        <w:t>If the national threshold has been met and support is appropriate, but offers of support have not been engaged with by the parent or have not worked, a Notice to Improve should be sent to the parents.</w:t>
      </w:r>
    </w:p>
    <w:p w14:paraId="745D5D28" w14:textId="77777777" w:rsidR="00FA260C" w:rsidRPr="00FA260C" w:rsidRDefault="00FA260C" w:rsidP="00FA260C">
      <w:pPr>
        <w:widowControl/>
        <w:autoSpaceDE/>
        <w:autoSpaceDN/>
        <w:spacing w:after="160" w:line="259" w:lineRule="auto"/>
        <w:ind w:left="720" w:hanging="720"/>
        <w:rPr>
          <w:rFonts w:ascii="Tahoma" w:eastAsia="Arial Unicode MS" w:hAnsi="Tahoma" w:cs="Tahoma"/>
          <w:sz w:val="24"/>
          <w:szCs w:val="24"/>
          <w:lang w:val="en-GB"/>
        </w:rPr>
      </w:pPr>
      <w:r w:rsidRPr="00FA260C">
        <w:rPr>
          <w:rFonts w:ascii="Tahoma" w:eastAsia="Arial Unicode MS" w:hAnsi="Tahoma" w:cs="Tahoma"/>
          <w:sz w:val="24"/>
          <w:szCs w:val="24"/>
          <w:lang w:val="en-GB"/>
        </w:rPr>
        <w:t>A Notice to Improve will not be issued where support is not appropriate, for example in the case of unauthorised absences a result of holiday.</w:t>
      </w:r>
    </w:p>
    <w:p w14:paraId="3CCBAD0F" w14:textId="77777777" w:rsidR="00FA260C" w:rsidRPr="00FA260C" w:rsidRDefault="00FA260C" w:rsidP="00FA260C">
      <w:pPr>
        <w:widowControl/>
        <w:autoSpaceDE/>
        <w:autoSpaceDN/>
        <w:spacing w:after="160" w:line="259" w:lineRule="auto"/>
        <w:ind w:left="720" w:hanging="720"/>
        <w:rPr>
          <w:rFonts w:ascii="Tahoma" w:eastAsia="Arial Unicode MS" w:hAnsi="Tahoma" w:cs="Tahoma"/>
          <w:sz w:val="24"/>
          <w:szCs w:val="24"/>
          <w:lang w:val="en-GB"/>
        </w:rPr>
      </w:pPr>
      <w:r w:rsidRPr="00FA260C">
        <w:rPr>
          <w:rFonts w:ascii="Tahoma" w:eastAsia="Arial Unicode MS" w:hAnsi="Tahoma" w:cs="Tahoma"/>
          <w:sz w:val="24"/>
          <w:szCs w:val="24"/>
          <w:lang w:val="en-GB"/>
        </w:rPr>
        <w:t>An authorised officer can choose not to issue a Notice to Improve.</w:t>
      </w:r>
    </w:p>
    <w:p w14:paraId="6CBAF715" w14:textId="77777777" w:rsidR="00FA260C" w:rsidRPr="00FA260C" w:rsidRDefault="00FA260C" w:rsidP="00FA260C">
      <w:pPr>
        <w:widowControl/>
        <w:autoSpaceDE/>
        <w:autoSpaceDN/>
        <w:spacing w:after="160" w:line="259" w:lineRule="auto"/>
        <w:ind w:left="360"/>
        <w:contextualSpacing/>
        <w:rPr>
          <w:rFonts w:ascii="Tahoma" w:eastAsia="Calibri" w:hAnsi="Tahoma" w:cs="Tahoma"/>
          <w:sz w:val="24"/>
          <w:szCs w:val="24"/>
          <w:lang w:val="en-GB"/>
        </w:rPr>
      </w:pPr>
    </w:p>
    <w:p w14:paraId="5BA5CA47" w14:textId="77777777" w:rsidR="00FA260C" w:rsidRPr="00FA260C" w:rsidRDefault="00FA260C" w:rsidP="00FA260C">
      <w:pPr>
        <w:widowControl/>
        <w:autoSpaceDE/>
        <w:autoSpaceDN/>
        <w:spacing w:after="160" w:line="259" w:lineRule="auto"/>
        <w:ind w:left="360"/>
        <w:contextualSpacing/>
        <w:rPr>
          <w:rFonts w:ascii="Tahoma" w:eastAsia="Calibri" w:hAnsi="Tahoma" w:cs="Tahoma"/>
          <w:sz w:val="24"/>
          <w:szCs w:val="24"/>
          <w:lang w:val="en-GB"/>
        </w:rPr>
      </w:pPr>
      <w:r w:rsidRPr="00FA260C">
        <w:rPr>
          <w:rFonts w:ascii="Tahoma" w:eastAsia="Calibri" w:hAnsi="Tahoma" w:cs="Tahoma"/>
          <w:sz w:val="24"/>
          <w:szCs w:val="24"/>
          <w:lang w:val="en-GB"/>
        </w:rPr>
        <w:t xml:space="preserve">The Notice to Improve should include: </w:t>
      </w:r>
    </w:p>
    <w:p w14:paraId="024DE422" w14:textId="77777777" w:rsidR="00FA260C" w:rsidRPr="00FA260C" w:rsidRDefault="00FA260C" w:rsidP="00FA260C">
      <w:pPr>
        <w:widowControl/>
        <w:autoSpaceDE/>
        <w:autoSpaceDN/>
        <w:spacing w:after="160" w:line="259" w:lineRule="auto"/>
        <w:ind w:left="360"/>
        <w:contextualSpacing/>
        <w:rPr>
          <w:rFonts w:ascii="Tahoma" w:eastAsia="Calibri" w:hAnsi="Tahoma" w:cs="Tahoma"/>
          <w:sz w:val="24"/>
          <w:szCs w:val="24"/>
          <w:lang w:val="en-GB"/>
        </w:rPr>
      </w:pPr>
    </w:p>
    <w:p w14:paraId="013593C5" w14:textId="77777777" w:rsidR="00FA260C" w:rsidRPr="00FA260C" w:rsidRDefault="00FA260C" w:rsidP="00FA260C">
      <w:pPr>
        <w:widowControl/>
        <w:autoSpaceDE/>
        <w:autoSpaceDN/>
        <w:spacing w:after="160" w:line="259" w:lineRule="auto"/>
        <w:ind w:left="360"/>
        <w:contextualSpacing/>
        <w:rPr>
          <w:rFonts w:ascii="Tahoma" w:eastAsia="Calibri" w:hAnsi="Tahoma" w:cs="Tahoma"/>
          <w:sz w:val="24"/>
          <w:szCs w:val="24"/>
          <w:lang w:val="en-GB"/>
        </w:rPr>
      </w:pPr>
      <w:r w:rsidRPr="00FA260C">
        <w:rPr>
          <w:rFonts w:ascii="Tahoma" w:eastAsia="Calibri" w:hAnsi="Tahoma" w:cs="Tahoma"/>
          <w:sz w:val="24"/>
          <w:szCs w:val="24"/>
          <w:lang w:val="en-GB"/>
        </w:rPr>
        <w:t>a.</w:t>
      </w:r>
      <w:r w:rsidRPr="00FA260C">
        <w:rPr>
          <w:rFonts w:ascii="Tahoma" w:eastAsia="Calibri" w:hAnsi="Tahoma" w:cs="Tahoma"/>
          <w:sz w:val="24"/>
          <w:szCs w:val="24"/>
          <w:lang w:val="en-GB"/>
        </w:rPr>
        <w:tab/>
        <w:t>The pupil’s attendance record and details of the offence(s)</w:t>
      </w:r>
    </w:p>
    <w:p w14:paraId="7F728E82" w14:textId="77777777" w:rsidR="00FA260C" w:rsidRPr="00FA260C" w:rsidRDefault="00FA260C" w:rsidP="00FA260C">
      <w:pPr>
        <w:widowControl/>
        <w:autoSpaceDE/>
        <w:autoSpaceDN/>
        <w:spacing w:after="160" w:line="259" w:lineRule="auto"/>
        <w:ind w:left="360"/>
        <w:contextualSpacing/>
        <w:rPr>
          <w:rFonts w:ascii="Tahoma" w:eastAsia="Calibri" w:hAnsi="Tahoma" w:cs="Tahoma"/>
          <w:sz w:val="24"/>
          <w:szCs w:val="24"/>
          <w:lang w:val="en-GB"/>
        </w:rPr>
      </w:pPr>
      <w:r w:rsidRPr="00FA260C">
        <w:rPr>
          <w:rFonts w:ascii="Tahoma" w:eastAsia="Calibri" w:hAnsi="Tahoma" w:cs="Tahoma"/>
          <w:sz w:val="24"/>
          <w:szCs w:val="24"/>
          <w:lang w:val="en-GB"/>
        </w:rPr>
        <w:t>b.</w:t>
      </w:r>
      <w:r w:rsidRPr="00FA260C">
        <w:rPr>
          <w:rFonts w:ascii="Tahoma" w:eastAsia="Calibri" w:hAnsi="Tahoma" w:cs="Tahoma"/>
          <w:sz w:val="24"/>
          <w:szCs w:val="24"/>
          <w:lang w:val="en-GB"/>
        </w:rPr>
        <w:tab/>
        <w:t>The benefits of regular attendance and parents’ duty under section 7 of the Education Act 1996</w:t>
      </w:r>
    </w:p>
    <w:p w14:paraId="68D20CED" w14:textId="77777777" w:rsidR="00FA260C" w:rsidRPr="00FA260C" w:rsidRDefault="00FA260C" w:rsidP="00FA260C">
      <w:pPr>
        <w:widowControl/>
        <w:autoSpaceDE/>
        <w:autoSpaceDN/>
        <w:spacing w:after="160" w:line="259" w:lineRule="auto"/>
        <w:ind w:left="360"/>
        <w:contextualSpacing/>
        <w:rPr>
          <w:rFonts w:ascii="Tahoma" w:eastAsia="Calibri" w:hAnsi="Tahoma" w:cs="Tahoma"/>
          <w:sz w:val="24"/>
          <w:szCs w:val="24"/>
          <w:lang w:val="en-GB"/>
        </w:rPr>
      </w:pPr>
      <w:r w:rsidRPr="00FA260C">
        <w:rPr>
          <w:rFonts w:ascii="Tahoma" w:eastAsia="Calibri" w:hAnsi="Tahoma" w:cs="Tahoma"/>
          <w:sz w:val="24"/>
          <w:szCs w:val="24"/>
          <w:lang w:val="en-GB"/>
        </w:rPr>
        <w:t>c. Detail the support provided so far.</w:t>
      </w:r>
    </w:p>
    <w:p w14:paraId="5D46C8EC" w14:textId="77777777" w:rsidR="00FA260C" w:rsidRPr="00FA260C" w:rsidRDefault="00FA260C" w:rsidP="00FA260C">
      <w:pPr>
        <w:widowControl/>
        <w:autoSpaceDE/>
        <w:autoSpaceDN/>
        <w:spacing w:after="160" w:line="259" w:lineRule="auto"/>
        <w:ind w:left="360"/>
        <w:contextualSpacing/>
        <w:rPr>
          <w:rFonts w:ascii="Tahoma" w:eastAsia="Calibri" w:hAnsi="Tahoma" w:cs="Tahoma"/>
          <w:sz w:val="24"/>
          <w:szCs w:val="24"/>
          <w:lang w:val="en-GB"/>
        </w:rPr>
      </w:pPr>
      <w:r w:rsidRPr="00FA260C">
        <w:rPr>
          <w:rFonts w:ascii="Tahoma" w:eastAsia="Calibri" w:hAnsi="Tahoma" w:cs="Tahoma"/>
          <w:sz w:val="24"/>
          <w:szCs w:val="24"/>
          <w:lang w:val="en-GB"/>
        </w:rPr>
        <w:t>d.</w:t>
      </w:r>
      <w:r w:rsidRPr="00FA260C">
        <w:rPr>
          <w:rFonts w:ascii="Tahoma" w:eastAsia="Calibri" w:hAnsi="Tahoma" w:cs="Tahoma"/>
          <w:sz w:val="24"/>
          <w:szCs w:val="24"/>
          <w:lang w:val="en-GB"/>
        </w:rPr>
        <w:tab/>
        <w:t>Opportunities for further support and the option to access previously provided support that was not engaged with if appropriate</w:t>
      </w:r>
    </w:p>
    <w:p w14:paraId="7F96E3FE" w14:textId="77777777" w:rsidR="00FA260C" w:rsidRPr="00FA260C" w:rsidRDefault="00FA260C" w:rsidP="00FA260C">
      <w:pPr>
        <w:widowControl/>
        <w:autoSpaceDE/>
        <w:autoSpaceDN/>
        <w:spacing w:after="160" w:line="259" w:lineRule="auto"/>
        <w:ind w:left="360"/>
        <w:contextualSpacing/>
        <w:rPr>
          <w:rFonts w:ascii="Tahoma" w:eastAsia="Calibri" w:hAnsi="Tahoma" w:cs="Tahoma"/>
          <w:sz w:val="24"/>
          <w:szCs w:val="24"/>
          <w:lang w:val="en-GB"/>
        </w:rPr>
      </w:pPr>
      <w:r w:rsidRPr="00FA260C">
        <w:rPr>
          <w:rFonts w:ascii="Tahoma" w:eastAsia="Calibri" w:hAnsi="Tahoma" w:cs="Tahoma"/>
          <w:sz w:val="24"/>
          <w:szCs w:val="24"/>
          <w:lang w:val="en-GB"/>
        </w:rPr>
        <w:t>e.</w:t>
      </w:r>
      <w:r w:rsidRPr="00FA260C">
        <w:rPr>
          <w:rFonts w:ascii="Tahoma" w:eastAsia="Calibri" w:hAnsi="Tahoma" w:cs="Tahoma"/>
          <w:sz w:val="24"/>
          <w:szCs w:val="24"/>
          <w:lang w:val="en-GB"/>
        </w:rPr>
        <w:tab/>
        <w:t xml:space="preserve">A clear warning that a penalty notice may be issued, or prosecution considered if an </w:t>
      </w:r>
      <w:proofErr w:type="gramStart"/>
      <w:r w:rsidRPr="00FA260C">
        <w:rPr>
          <w:rFonts w:ascii="Tahoma" w:eastAsia="Calibri" w:hAnsi="Tahoma" w:cs="Tahoma"/>
          <w:sz w:val="24"/>
          <w:szCs w:val="24"/>
          <w:lang w:val="en-GB"/>
        </w:rPr>
        <w:t>improvement  in</w:t>
      </w:r>
      <w:proofErr w:type="gramEnd"/>
      <w:r w:rsidRPr="00FA260C">
        <w:rPr>
          <w:rFonts w:ascii="Tahoma" w:eastAsia="Calibri" w:hAnsi="Tahoma" w:cs="Tahoma"/>
          <w:sz w:val="24"/>
          <w:szCs w:val="24"/>
          <w:lang w:val="en-GB"/>
        </w:rPr>
        <w:t xml:space="preserve"> attendance is not secured within the improvement period</w:t>
      </w:r>
    </w:p>
    <w:p w14:paraId="5AB57471" w14:textId="77777777" w:rsidR="00FA260C" w:rsidRPr="00FA260C" w:rsidRDefault="00FA260C" w:rsidP="00FA260C">
      <w:pPr>
        <w:widowControl/>
        <w:autoSpaceDE/>
        <w:autoSpaceDN/>
        <w:spacing w:after="160" w:line="259" w:lineRule="auto"/>
        <w:ind w:left="360"/>
        <w:contextualSpacing/>
        <w:rPr>
          <w:rFonts w:ascii="Tahoma" w:eastAsia="Calibri" w:hAnsi="Tahoma" w:cs="Tahoma"/>
          <w:sz w:val="24"/>
          <w:szCs w:val="24"/>
          <w:lang w:val="en-GB"/>
        </w:rPr>
      </w:pPr>
      <w:r w:rsidRPr="00FA260C">
        <w:rPr>
          <w:rFonts w:ascii="Tahoma" w:eastAsia="Calibri" w:hAnsi="Tahoma" w:cs="Tahoma"/>
          <w:sz w:val="24"/>
          <w:szCs w:val="24"/>
          <w:lang w:val="en-GB"/>
        </w:rPr>
        <w:t>f.</w:t>
      </w:r>
      <w:r w:rsidRPr="00FA260C">
        <w:rPr>
          <w:rFonts w:ascii="Tahoma" w:eastAsia="Calibri" w:hAnsi="Tahoma" w:cs="Tahoma"/>
          <w:sz w:val="24"/>
          <w:szCs w:val="24"/>
          <w:lang w:val="en-GB"/>
        </w:rPr>
        <w:tab/>
        <w:t>A clearly specified timeframe for the improvement period of between 3 and 6 weeks.</w:t>
      </w:r>
    </w:p>
    <w:p w14:paraId="7E4105EA" w14:textId="77777777" w:rsidR="00FA260C" w:rsidRPr="00FA260C" w:rsidRDefault="00FA260C" w:rsidP="00FA260C">
      <w:pPr>
        <w:widowControl/>
        <w:autoSpaceDE/>
        <w:autoSpaceDN/>
        <w:spacing w:after="160" w:line="259" w:lineRule="auto"/>
        <w:ind w:left="360"/>
        <w:contextualSpacing/>
        <w:rPr>
          <w:rFonts w:ascii="Tahoma" w:eastAsia="Calibri" w:hAnsi="Tahoma" w:cs="Tahoma"/>
          <w:sz w:val="24"/>
          <w:szCs w:val="24"/>
          <w:lang w:val="en-GB"/>
        </w:rPr>
      </w:pPr>
      <w:r w:rsidRPr="00FA260C">
        <w:rPr>
          <w:rFonts w:ascii="Tahoma" w:eastAsia="Calibri" w:hAnsi="Tahoma" w:cs="Tahoma"/>
          <w:sz w:val="24"/>
          <w:szCs w:val="24"/>
          <w:lang w:val="en-GB"/>
        </w:rPr>
        <w:t>g.</w:t>
      </w:r>
      <w:r w:rsidRPr="00FA260C">
        <w:rPr>
          <w:rFonts w:ascii="Tahoma" w:eastAsia="Calibri" w:hAnsi="Tahoma" w:cs="Tahoma"/>
          <w:sz w:val="24"/>
          <w:szCs w:val="24"/>
          <w:lang w:val="en-GB"/>
        </w:rPr>
        <w:tab/>
        <w:t>Details of what sufficient improvement within that timeframe will look like in the case “e.g. no unauthorised absence within the specified period.’’</w:t>
      </w:r>
    </w:p>
    <w:p w14:paraId="1F8CCD4F" w14:textId="77777777" w:rsidR="00FA260C" w:rsidRPr="00FA260C" w:rsidRDefault="00FA260C" w:rsidP="00FA260C">
      <w:pPr>
        <w:widowControl/>
        <w:autoSpaceDE/>
        <w:autoSpaceDN/>
        <w:spacing w:after="160" w:line="259" w:lineRule="auto"/>
        <w:ind w:left="360"/>
        <w:contextualSpacing/>
        <w:rPr>
          <w:rFonts w:ascii="Tahoma" w:eastAsia="Calibri" w:hAnsi="Tahoma" w:cs="Tahoma"/>
          <w:sz w:val="24"/>
          <w:szCs w:val="24"/>
          <w:lang w:val="en-GB"/>
        </w:rPr>
      </w:pPr>
      <w:r w:rsidRPr="00FA260C">
        <w:rPr>
          <w:rFonts w:ascii="Tahoma" w:eastAsia="Calibri" w:hAnsi="Tahoma" w:cs="Tahoma"/>
          <w:sz w:val="24"/>
          <w:szCs w:val="24"/>
          <w:lang w:val="en-GB"/>
        </w:rPr>
        <w:lastRenderedPageBreak/>
        <w:t>h.</w:t>
      </w:r>
      <w:r w:rsidRPr="00FA260C">
        <w:rPr>
          <w:rFonts w:ascii="Tahoma" w:eastAsia="Calibri" w:hAnsi="Tahoma" w:cs="Tahoma"/>
          <w:sz w:val="24"/>
          <w:szCs w:val="24"/>
          <w:lang w:val="en-GB"/>
        </w:rPr>
        <w:tab/>
        <w:t xml:space="preserve">The grounds on which a penalty notice may be issued before the end of the improvement period. </w:t>
      </w:r>
    </w:p>
    <w:p w14:paraId="77AD075E" w14:textId="77777777" w:rsidR="00FA260C" w:rsidRPr="00FA260C" w:rsidRDefault="00FA260C" w:rsidP="00FA260C">
      <w:pPr>
        <w:widowControl/>
        <w:autoSpaceDE/>
        <w:autoSpaceDN/>
        <w:spacing w:after="160" w:line="259" w:lineRule="auto"/>
        <w:rPr>
          <w:rFonts w:ascii="Tahoma" w:eastAsia="Calibri" w:hAnsi="Tahoma" w:cs="Tahoma"/>
          <w:sz w:val="24"/>
          <w:szCs w:val="24"/>
          <w:lang w:val="en-GB"/>
        </w:rPr>
      </w:pPr>
      <w:r w:rsidRPr="00FA260C">
        <w:rPr>
          <w:rFonts w:ascii="Tahoma" w:eastAsia="Calibri" w:hAnsi="Tahoma" w:cs="Tahoma"/>
          <w:sz w:val="24"/>
          <w:szCs w:val="24"/>
          <w:lang w:val="en-GB"/>
        </w:rPr>
        <w:t>What sufficient improvement looks like will be determined on a ‘case by case’ basis and should be specified in the Notice to Improve.</w:t>
      </w:r>
    </w:p>
    <w:p w14:paraId="44009FC7" w14:textId="77777777" w:rsidR="00FA260C" w:rsidRPr="00FA260C" w:rsidRDefault="00FA260C" w:rsidP="00FA260C">
      <w:pPr>
        <w:widowControl/>
        <w:autoSpaceDE/>
        <w:autoSpaceDN/>
        <w:spacing w:after="160" w:line="259" w:lineRule="auto"/>
        <w:rPr>
          <w:rFonts w:ascii="Tahoma" w:eastAsia="Calibri" w:hAnsi="Tahoma" w:cs="Tahoma"/>
          <w:sz w:val="24"/>
          <w:szCs w:val="24"/>
          <w:lang w:val="en-GB"/>
        </w:rPr>
      </w:pPr>
      <w:r w:rsidRPr="00FA260C">
        <w:rPr>
          <w:rFonts w:ascii="Tahoma" w:eastAsia="Calibri" w:hAnsi="Tahoma" w:cs="Tahoma"/>
          <w:sz w:val="24"/>
          <w:szCs w:val="24"/>
          <w:lang w:val="en-GB"/>
        </w:rPr>
        <w:t xml:space="preserve">If sufficient improvement is not made, then the Local Authority may issue a Penalty Notice. </w:t>
      </w:r>
    </w:p>
    <w:p w14:paraId="66FE6E3B" w14:textId="77777777" w:rsidR="00FA260C" w:rsidRPr="00FA260C" w:rsidRDefault="00FA260C" w:rsidP="00FA260C">
      <w:pPr>
        <w:widowControl/>
        <w:autoSpaceDE/>
        <w:autoSpaceDN/>
        <w:spacing w:after="160" w:line="259" w:lineRule="auto"/>
        <w:rPr>
          <w:rFonts w:ascii="Tahoma" w:eastAsia="Calibri" w:hAnsi="Tahoma" w:cs="Tahoma"/>
          <w:sz w:val="24"/>
          <w:szCs w:val="24"/>
          <w:lang w:val="en-GB"/>
        </w:rPr>
      </w:pPr>
      <w:r w:rsidRPr="00FA260C">
        <w:rPr>
          <w:rFonts w:ascii="Tahoma" w:eastAsia="Calibri" w:hAnsi="Tahoma" w:cs="Tahoma"/>
          <w:sz w:val="24"/>
          <w:szCs w:val="24"/>
          <w:lang w:val="en-GB"/>
        </w:rPr>
        <w:t xml:space="preserve">Where it is apparent that sufficient improvement is not being made e.g. where a Notice to Improve states that there should be no authorised absences recorded during a 6-week period, but unauthorised absences are recorded at the start of the period, then a Penalty notice can be issued before the expiry of the improvement period.  </w:t>
      </w:r>
    </w:p>
    <w:p w14:paraId="49D7BE93" w14:textId="77777777" w:rsidR="00FA260C" w:rsidRPr="00FA260C" w:rsidRDefault="00FA260C" w:rsidP="00FA260C">
      <w:pPr>
        <w:widowControl/>
        <w:autoSpaceDE/>
        <w:autoSpaceDN/>
        <w:spacing w:after="160" w:line="259" w:lineRule="auto"/>
        <w:rPr>
          <w:rFonts w:ascii="Tahoma" w:eastAsia="Calibri" w:hAnsi="Tahoma" w:cs="Tahoma"/>
          <w:sz w:val="24"/>
          <w:szCs w:val="24"/>
          <w:lang w:val="en-GB"/>
        </w:rPr>
      </w:pPr>
      <w:r w:rsidRPr="00FA260C">
        <w:rPr>
          <w:rFonts w:ascii="Tahoma" w:eastAsia="Calibri" w:hAnsi="Tahoma" w:cs="Tahoma"/>
          <w:sz w:val="24"/>
          <w:szCs w:val="24"/>
          <w:lang w:val="en-GB"/>
        </w:rPr>
        <w:t>If a penalty notice is to be issued before the end of the improvement period, the parent must be informed before it is issued.</w:t>
      </w:r>
    </w:p>
    <w:p w14:paraId="74B6F1E1" w14:textId="77777777" w:rsidR="00FA260C" w:rsidRPr="00FA260C" w:rsidRDefault="00FA260C" w:rsidP="00FA260C">
      <w:pPr>
        <w:widowControl/>
        <w:autoSpaceDE/>
        <w:autoSpaceDN/>
        <w:spacing w:after="160" w:line="259" w:lineRule="auto"/>
        <w:rPr>
          <w:rFonts w:ascii="Tahoma" w:eastAsia="Calibri" w:hAnsi="Tahoma" w:cs="Tahoma"/>
          <w:sz w:val="24"/>
          <w:szCs w:val="24"/>
          <w:lang w:val="en-GB"/>
        </w:rPr>
      </w:pPr>
      <w:r w:rsidRPr="00FA260C">
        <w:rPr>
          <w:rFonts w:ascii="Tahoma" w:eastAsia="Calibri" w:hAnsi="Tahoma" w:cs="Tahoma"/>
          <w:sz w:val="24"/>
          <w:szCs w:val="24"/>
          <w:lang w:val="en-GB"/>
        </w:rPr>
        <w:t xml:space="preserve">If no Service Level Agreement is in place the school/ academy would be expected to issue the “Notice to Improve”. </w:t>
      </w:r>
    </w:p>
    <w:p w14:paraId="296A34D5" w14:textId="77777777" w:rsidR="00FA260C" w:rsidRPr="00FA260C" w:rsidRDefault="00FA260C" w:rsidP="00FA260C">
      <w:pPr>
        <w:widowControl/>
        <w:autoSpaceDE/>
        <w:autoSpaceDN/>
        <w:spacing w:after="160" w:line="259" w:lineRule="auto"/>
        <w:ind w:left="720" w:hanging="720"/>
        <w:rPr>
          <w:rFonts w:ascii="Tahoma" w:eastAsia="Arial Unicode MS" w:hAnsi="Tahoma" w:cs="Tahoma"/>
          <w:b/>
          <w:bCs/>
          <w:sz w:val="24"/>
          <w:szCs w:val="24"/>
          <w:lang w:val="en-GB"/>
        </w:rPr>
      </w:pPr>
      <w:r w:rsidRPr="00FA260C">
        <w:rPr>
          <w:rFonts w:ascii="Tahoma" w:eastAsia="Arial Unicode MS" w:hAnsi="Tahoma" w:cs="Tahoma"/>
          <w:b/>
          <w:bCs/>
          <w:sz w:val="24"/>
          <w:szCs w:val="24"/>
          <w:lang w:val="en-GB"/>
        </w:rPr>
        <w:t>3.4</w:t>
      </w:r>
      <w:r w:rsidRPr="00FA260C">
        <w:rPr>
          <w:rFonts w:ascii="Tahoma" w:eastAsia="Arial Unicode MS" w:hAnsi="Tahoma" w:cs="Tahoma"/>
          <w:b/>
          <w:bCs/>
          <w:sz w:val="24"/>
          <w:szCs w:val="24"/>
          <w:lang w:val="en-GB"/>
        </w:rPr>
        <w:tab/>
        <w:t>2.4 Procedure for issuing a Penalty Notice</w:t>
      </w:r>
    </w:p>
    <w:p w14:paraId="6A799F07" w14:textId="77777777" w:rsidR="00FA260C" w:rsidRPr="00FA260C" w:rsidRDefault="00FA260C" w:rsidP="00FA260C">
      <w:pPr>
        <w:widowControl/>
        <w:autoSpaceDE/>
        <w:autoSpaceDN/>
        <w:spacing w:after="160" w:line="259" w:lineRule="auto"/>
        <w:ind w:left="720" w:hanging="720"/>
        <w:jc w:val="both"/>
        <w:rPr>
          <w:rFonts w:ascii="Tahoma" w:eastAsia="Arial Unicode MS" w:hAnsi="Tahoma" w:cs="Tahoma"/>
          <w:color w:val="000000"/>
          <w:sz w:val="24"/>
          <w:szCs w:val="24"/>
          <w:lang w:val="en-GB"/>
        </w:rPr>
      </w:pPr>
      <w:proofErr w:type="gramStart"/>
      <w:r w:rsidRPr="00FA260C">
        <w:rPr>
          <w:rFonts w:ascii="Tahoma" w:eastAsia="Arial Unicode MS" w:hAnsi="Tahoma" w:cs="Tahoma"/>
          <w:sz w:val="24"/>
          <w:szCs w:val="24"/>
          <w:lang w:val="en-GB"/>
        </w:rPr>
        <w:t xml:space="preserve">3.4.1  </w:t>
      </w:r>
      <w:r w:rsidRPr="00FA260C">
        <w:rPr>
          <w:rFonts w:ascii="Tahoma" w:eastAsia="Arial Unicode MS" w:hAnsi="Tahoma" w:cs="Tahoma"/>
          <w:color w:val="000000"/>
          <w:sz w:val="24"/>
          <w:szCs w:val="24"/>
          <w:lang w:val="en-GB"/>
        </w:rPr>
        <w:t>It</w:t>
      </w:r>
      <w:proofErr w:type="gramEnd"/>
      <w:r w:rsidRPr="00FA260C">
        <w:rPr>
          <w:rFonts w:ascii="Tahoma" w:eastAsia="Arial Unicode MS" w:hAnsi="Tahoma" w:cs="Tahoma"/>
          <w:color w:val="000000"/>
          <w:sz w:val="24"/>
          <w:szCs w:val="24"/>
          <w:lang w:val="en-GB"/>
        </w:rPr>
        <w:t xml:space="preserve"> has been locally agreed that within Redcar and Cleveland, Penalty Notices will only be issued by the Attendance &amp; Welfare Service following authorisation from the </w:t>
      </w:r>
      <w:bookmarkStart w:id="40" w:name="_Hlk37945013"/>
      <w:r w:rsidRPr="00FA260C">
        <w:rPr>
          <w:rFonts w:ascii="Tahoma" w:eastAsia="Arial Unicode MS" w:hAnsi="Tahoma" w:cs="Tahoma"/>
          <w:color w:val="000000"/>
          <w:sz w:val="24"/>
          <w:szCs w:val="24"/>
          <w:lang w:val="en-GB"/>
        </w:rPr>
        <w:t>Senior Attendance Welfare Officer or the Lead for Inclusion</w:t>
      </w:r>
      <w:bookmarkEnd w:id="40"/>
      <w:r w:rsidRPr="00FA260C">
        <w:rPr>
          <w:rFonts w:ascii="Tahoma" w:eastAsia="Arial Unicode MS" w:hAnsi="Tahoma" w:cs="Tahoma"/>
          <w:color w:val="000000"/>
          <w:sz w:val="24"/>
          <w:szCs w:val="24"/>
          <w:lang w:val="en-GB"/>
        </w:rPr>
        <w:t>.  This will ensure that duplicate notices will not be issued or when proceedings for an offence under Section 444 Education Act 1996, have already been commenced.  Requests to issue notices from other authorities will also only be considered and authorised by the Senior Attendance Welfare Officer or the Lead for Inclusion.  In any case where the penalty is not paid within the appropriate period, the AWS reserves the right to instigate action through the courts as required by legislation.</w:t>
      </w:r>
    </w:p>
    <w:p w14:paraId="56D6AC9A" w14:textId="77777777" w:rsidR="00FA260C" w:rsidRPr="00FA260C" w:rsidRDefault="00FA260C" w:rsidP="00FA260C">
      <w:pPr>
        <w:widowControl/>
        <w:autoSpaceDE/>
        <w:autoSpaceDN/>
        <w:spacing w:after="160" w:line="259" w:lineRule="auto"/>
        <w:ind w:left="720" w:hanging="720"/>
        <w:jc w:val="both"/>
        <w:rPr>
          <w:rFonts w:ascii="Tahoma" w:eastAsia="Arial Unicode MS" w:hAnsi="Tahoma" w:cs="Tahoma"/>
          <w:color w:val="000000"/>
          <w:sz w:val="24"/>
          <w:szCs w:val="24"/>
          <w:lang w:val="en-GB"/>
        </w:rPr>
      </w:pPr>
      <w:proofErr w:type="gramStart"/>
      <w:r w:rsidRPr="00FA260C">
        <w:rPr>
          <w:rFonts w:ascii="Tahoma" w:eastAsia="Arial Unicode MS" w:hAnsi="Tahoma" w:cs="Tahoma"/>
          <w:color w:val="000000"/>
          <w:sz w:val="24"/>
          <w:szCs w:val="24"/>
          <w:lang w:val="en-GB"/>
        </w:rPr>
        <w:t>3.4.2  Penalty</w:t>
      </w:r>
      <w:proofErr w:type="gramEnd"/>
      <w:r w:rsidRPr="00FA260C">
        <w:rPr>
          <w:rFonts w:ascii="Tahoma" w:eastAsia="Arial Unicode MS" w:hAnsi="Tahoma" w:cs="Tahoma"/>
          <w:color w:val="000000"/>
          <w:sz w:val="24"/>
          <w:szCs w:val="24"/>
          <w:lang w:val="en-GB"/>
        </w:rPr>
        <w:t xml:space="preserve"> Notices should be issued to the parent or parents who have allowed the absence (regardless of which parent has applied for a leave of absence).</w:t>
      </w:r>
    </w:p>
    <w:p w14:paraId="04A880B7" w14:textId="77777777" w:rsidR="00FA260C" w:rsidRPr="00FA260C" w:rsidRDefault="00FA260C" w:rsidP="00FA260C">
      <w:pPr>
        <w:widowControl/>
        <w:autoSpaceDE/>
        <w:autoSpaceDN/>
        <w:spacing w:after="160" w:line="259" w:lineRule="auto"/>
        <w:ind w:left="720" w:hanging="720"/>
        <w:jc w:val="both"/>
        <w:rPr>
          <w:rFonts w:ascii="Tahoma" w:eastAsia="Arial Unicode MS" w:hAnsi="Tahoma" w:cs="Tahoma"/>
          <w:color w:val="000000"/>
          <w:sz w:val="24"/>
          <w:szCs w:val="24"/>
          <w:lang w:val="en-GB"/>
        </w:rPr>
      </w:pPr>
      <w:r w:rsidRPr="00FA260C">
        <w:rPr>
          <w:rFonts w:ascii="Tahoma" w:eastAsia="Arial Unicode MS" w:hAnsi="Tahoma" w:cs="Tahoma"/>
          <w:color w:val="000000"/>
          <w:sz w:val="24"/>
          <w:szCs w:val="24"/>
          <w:lang w:val="en-GB"/>
        </w:rPr>
        <w:t xml:space="preserve">3.4.3 The amount payable under </w:t>
      </w:r>
      <w:proofErr w:type="gramStart"/>
      <w:r w:rsidRPr="00FA260C">
        <w:rPr>
          <w:rFonts w:ascii="Tahoma" w:eastAsia="Arial Unicode MS" w:hAnsi="Tahoma" w:cs="Tahoma"/>
          <w:color w:val="000000"/>
          <w:sz w:val="24"/>
          <w:szCs w:val="24"/>
          <w:lang w:val="en-GB"/>
        </w:rPr>
        <w:t>the  first</w:t>
      </w:r>
      <w:proofErr w:type="gramEnd"/>
      <w:r w:rsidRPr="00FA260C">
        <w:rPr>
          <w:rFonts w:ascii="Tahoma" w:eastAsia="Arial Unicode MS" w:hAnsi="Tahoma" w:cs="Tahoma"/>
          <w:color w:val="000000"/>
          <w:sz w:val="24"/>
          <w:szCs w:val="24"/>
          <w:lang w:val="en-GB"/>
        </w:rPr>
        <w:t xml:space="preserve"> Penalty Notice  is £160 if paid within 28 days beginning on the date which the notice is received.  This will be reduced to £80 </w:t>
      </w:r>
      <w:proofErr w:type="gramStart"/>
      <w:r w:rsidRPr="00FA260C">
        <w:rPr>
          <w:rFonts w:ascii="Tahoma" w:eastAsia="Arial Unicode MS" w:hAnsi="Tahoma" w:cs="Tahoma"/>
          <w:color w:val="000000"/>
          <w:sz w:val="24"/>
          <w:szCs w:val="24"/>
          <w:lang w:val="en-GB"/>
        </w:rPr>
        <w:t>if  paid</w:t>
      </w:r>
      <w:proofErr w:type="gramEnd"/>
      <w:r w:rsidRPr="00FA260C">
        <w:rPr>
          <w:rFonts w:ascii="Tahoma" w:eastAsia="Arial Unicode MS" w:hAnsi="Tahoma" w:cs="Tahoma"/>
          <w:color w:val="000000"/>
          <w:sz w:val="24"/>
          <w:szCs w:val="24"/>
          <w:lang w:val="en-GB"/>
        </w:rPr>
        <w:t xml:space="preserve"> within 21 days ,beginning on the date which the notice is received.</w:t>
      </w:r>
    </w:p>
    <w:p w14:paraId="4F5EAE1E" w14:textId="77777777" w:rsidR="00FA260C" w:rsidRPr="00FA260C" w:rsidRDefault="00FA260C" w:rsidP="00FA260C">
      <w:pPr>
        <w:widowControl/>
        <w:autoSpaceDE/>
        <w:autoSpaceDN/>
        <w:spacing w:after="160" w:line="259" w:lineRule="auto"/>
        <w:ind w:left="720" w:hanging="720"/>
        <w:rPr>
          <w:rFonts w:ascii="Tahoma" w:eastAsia="Calibri" w:hAnsi="Tahoma" w:cs="Tahoma"/>
          <w:sz w:val="24"/>
          <w:szCs w:val="24"/>
          <w:lang w:val="en-GB"/>
        </w:rPr>
      </w:pPr>
      <w:proofErr w:type="gramStart"/>
      <w:r w:rsidRPr="00FA260C">
        <w:rPr>
          <w:rFonts w:ascii="Tahoma" w:eastAsia="Arial Unicode MS" w:hAnsi="Tahoma" w:cs="Tahoma"/>
          <w:color w:val="000000"/>
          <w:sz w:val="24"/>
          <w:szCs w:val="24"/>
          <w:lang w:val="en-GB"/>
        </w:rPr>
        <w:t xml:space="preserve">3.4.4  </w:t>
      </w:r>
      <w:r w:rsidRPr="00FA260C">
        <w:rPr>
          <w:rFonts w:ascii="Tahoma" w:eastAsia="Calibri" w:hAnsi="Tahoma" w:cs="Tahoma"/>
          <w:sz w:val="24"/>
          <w:szCs w:val="24"/>
          <w:lang w:val="en-GB"/>
        </w:rPr>
        <w:t>Any</w:t>
      </w:r>
      <w:proofErr w:type="gramEnd"/>
      <w:r w:rsidRPr="00FA260C">
        <w:rPr>
          <w:rFonts w:ascii="Tahoma" w:eastAsia="Calibri" w:hAnsi="Tahoma" w:cs="Tahoma"/>
          <w:sz w:val="24"/>
          <w:szCs w:val="24"/>
          <w:lang w:val="en-GB"/>
        </w:rPr>
        <w:t xml:space="preserve"> second penalty notice issued to the same parent for the same child within a rolling 3-year period will be charged at a higher rate of £160 with no option for this second offence to be discharged at the lower rate of £80. </w:t>
      </w:r>
    </w:p>
    <w:p w14:paraId="7E4A933B" w14:textId="77777777" w:rsidR="00FA260C" w:rsidRPr="00FA260C" w:rsidRDefault="00FA260C" w:rsidP="00FA260C">
      <w:pPr>
        <w:widowControl/>
        <w:autoSpaceDE/>
        <w:autoSpaceDN/>
        <w:spacing w:after="160" w:line="259" w:lineRule="auto"/>
        <w:ind w:left="720" w:hanging="720"/>
        <w:rPr>
          <w:rFonts w:ascii="Tahoma" w:eastAsia="Calibri" w:hAnsi="Tahoma" w:cs="Tahoma"/>
          <w:sz w:val="24"/>
          <w:szCs w:val="24"/>
          <w:lang w:val="en-GB"/>
        </w:rPr>
      </w:pPr>
      <w:proofErr w:type="gramStart"/>
      <w:r w:rsidRPr="00FA260C">
        <w:rPr>
          <w:rFonts w:ascii="Tahoma" w:eastAsia="Arial Unicode MS" w:hAnsi="Tahoma" w:cs="Tahoma"/>
          <w:color w:val="000000"/>
          <w:sz w:val="24"/>
          <w:szCs w:val="24"/>
          <w:lang w:val="en-GB"/>
        </w:rPr>
        <w:t xml:space="preserve">3.4.5  </w:t>
      </w:r>
      <w:r w:rsidRPr="00FA260C">
        <w:rPr>
          <w:rFonts w:ascii="Tahoma" w:eastAsia="Arial Unicode MS" w:hAnsi="Tahoma" w:cs="Tahoma"/>
          <w:color w:val="000000"/>
          <w:sz w:val="24"/>
          <w:szCs w:val="24"/>
          <w:lang w:val="en-GB"/>
        </w:rPr>
        <w:tab/>
      </w:r>
      <w:proofErr w:type="gramEnd"/>
      <w:r w:rsidRPr="00FA260C">
        <w:rPr>
          <w:rFonts w:ascii="Tahoma" w:eastAsia="Calibri" w:hAnsi="Tahoma" w:cs="Tahoma"/>
          <w:sz w:val="24"/>
          <w:szCs w:val="24"/>
          <w:lang w:val="en-GB"/>
        </w:rPr>
        <w:t>No one parent will receive more than 2 penalty notices for the same child within a rolling 3-year period, so at the 3</w:t>
      </w:r>
      <w:r w:rsidRPr="00FA260C">
        <w:rPr>
          <w:rFonts w:ascii="Tahoma" w:eastAsia="Calibri" w:hAnsi="Tahoma" w:cs="Tahoma"/>
          <w:sz w:val="24"/>
          <w:szCs w:val="24"/>
          <w:vertAlign w:val="superscript"/>
          <w:lang w:val="en-GB"/>
        </w:rPr>
        <w:t>rd</w:t>
      </w:r>
      <w:r w:rsidRPr="00FA260C">
        <w:rPr>
          <w:rFonts w:ascii="Tahoma" w:eastAsia="Calibri" w:hAnsi="Tahoma" w:cs="Tahoma"/>
          <w:sz w:val="24"/>
          <w:szCs w:val="24"/>
          <w:lang w:val="en-GB"/>
        </w:rPr>
        <w:t xml:space="preserve"> (or subsequent) offence(s) other options will be considered (such as prosecution or one of the other attendance legal interventions). </w:t>
      </w:r>
    </w:p>
    <w:p w14:paraId="0DFF3293" w14:textId="77777777" w:rsidR="00FA260C" w:rsidRPr="00FA260C" w:rsidRDefault="00FA260C" w:rsidP="00FA260C">
      <w:pPr>
        <w:widowControl/>
        <w:autoSpaceDE/>
        <w:autoSpaceDN/>
        <w:spacing w:after="160" w:line="259" w:lineRule="auto"/>
        <w:ind w:left="720" w:hanging="720"/>
        <w:rPr>
          <w:rFonts w:ascii="Tahoma" w:eastAsia="Arial Unicode MS" w:hAnsi="Tahoma" w:cs="Tahoma"/>
          <w:color w:val="000000"/>
          <w:sz w:val="24"/>
          <w:szCs w:val="24"/>
          <w:lang w:val="en-GB"/>
        </w:rPr>
      </w:pPr>
      <w:proofErr w:type="gramStart"/>
      <w:r w:rsidRPr="00FA260C">
        <w:rPr>
          <w:rFonts w:ascii="Tahoma" w:eastAsia="Arial Unicode MS" w:hAnsi="Tahoma" w:cs="Tahoma"/>
          <w:color w:val="000000"/>
          <w:sz w:val="24"/>
          <w:szCs w:val="24"/>
          <w:lang w:val="en-GB"/>
        </w:rPr>
        <w:lastRenderedPageBreak/>
        <w:t>3.4.6  For</w:t>
      </w:r>
      <w:proofErr w:type="gramEnd"/>
      <w:r w:rsidRPr="00FA260C">
        <w:rPr>
          <w:rFonts w:ascii="Tahoma" w:eastAsia="Arial Unicode MS" w:hAnsi="Tahoma" w:cs="Tahoma"/>
          <w:color w:val="000000"/>
          <w:sz w:val="24"/>
          <w:szCs w:val="24"/>
          <w:lang w:val="en-GB"/>
        </w:rPr>
        <w:t xml:space="preserve"> the purposes of the 2.4.5 those penalty notices which were issued, but  were subsequently withdrawn, will not be included.</w:t>
      </w:r>
    </w:p>
    <w:p w14:paraId="1243F9DC" w14:textId="77777777" w:rsidR="00FA260C" w:rsidRPr="00FA260C" w:rsidRDefault="00FA260C" w:rsidP="00FA260C">
      <w:pPr>
        <w:widowControl/>
        <w:autoSpaceDE/>
        <w:autoSpaceDN/>
        <w:spacing w:after="160" w:line="259" w:lineRule="auto"/>
        <w:ind w:left="720" w:hanging="720"/>
        <w:rPr>
          <w:rFonts w:ascii="Tahoma" w:eastAsia="Arial Unicode MS" w:hAnsi="Tahoma" w:cs="Tahoma"/>
          <w:color w:val="000000"/>
          <w:sz w:val="24"/>
          <w:szCs w:val="24"/>
          <w:lang w:val="en-GB"/>
        </w:rPr>
      </w:pPr>
      <w:proofErr w:type="gramStart"/>
      <w:r w:rsidRPr="00FA260C">
        <w:rPr>
          <w:rFonts w:ascii="Tahoma" w:eastAsia="Arial Unicode MS" w:hAnsi="Tahoma" w:cs="Tahoma"/>
          <w:color w:val="000000"/>
          <w:sz w:val="24"/>
          <w:szCs w:val="24"/>
          <w:lang w:val="en-GB"/>
        </w:rPr>
        <w:t>3.4.7  Where</w:t>
      </w:r>
      <w:proofErr w:type="gramEnd"/>
      <w:r w:rsidRPr="00FA260C">
        <w:rPr>
          <w:rFonts w:ascii="Tahoma" w:eastAsia="Arial Unicode MS" w:hAnsi="Tahoma" w:cs="Tahoma"/>
          <w:color w:val="000000"/>
          <w:sz w:val="24"/>
          <w:szCs w:val="24"/>
          <w:lang w:val="en-GB"/>
        </w:rPr>
        <w:t xml:space="preserve"> a child has moved school and/or local authority area within the previous 3 years, an additional check will be made of the schools/local authorities to establish whether any previous penalty notices have been issued. </w:t>
      </w:r>
    </w:p>
    <w:p w14:paraId="54D53933" w14:textId="77777777" w:rsidR="00FA260C" w:rsidRPr="00FA260C" w:rsidRDefault="00FA260C" w:rsidP="00FA260C">
      <w:pPr>
        <w:widowControl/>
        <w:autoSpaceDE/>
        <w:autoSpaceDN/>
        <w:spacing w:after="160" w:line="259" w:lineRule="auto"/>
        <w:ind w:left="720" w:hanging="720"/>
        <w:rPr>
          <w:rFonts w:ascii="Tahoma" w:eastAsia="Calibri" w:hAnsi="Tahoma" w:cs="Tahoma"/>
          <w:sz w:val="24"/>
          <w:szCs w:val="24"/>
          <w:lang w:val="en-GB"/>
        </w:rPr>
      </w:pPr>
      <w:r w:rsidRPr="00FA260C">
        <w:rPr>
          <w:rFonts w:ascii="Tahoma" w:eastAsia="Arial Unicode MS" w:hAnsi="Tahoma" w:cs="Tahoma"/>
          <w:color w:val="000000"/>
          <w:sz w:val="24"/>
          <w:szCs w:val="24"/>
          <w:lang w:val="en-GB"/>
        </w:rPr>
        <w:t>3.5</w:t>
      </w:r>
      <w:r w:rsidRPr="00FA260C">
        <w:rPr>
          <w:rFonts w:ascii="Tahoma" w:eastAsia="Arial Unicode MS" w:hAnsi="Tahoma" w:cs="Tahoma"/>
          <w:color w:val="000000"/>
          <w:sz w:val="24"/>
          <w:szCs w:val="24"/>
          <w:lang w:val="en-GB"/>
        </w:rPr>
        <w:tab/>
        <w:t>The Attendance &amp; Welfare Service will consider requests to issue Penalty Notices from schools/colleges in Redcar &amp; Cleveland and neighbouring local authorities.  The Attendance &amp; Welfare Service will action these requests providing:</w:t>
      </w:r>
    </w:p>
    <w:p w14:paraId="13002FEC" w14:textId="77777777" w:rsidR="00FA260C" w:rsidRPr="00FA260C" w:rsidRDefault="00FA260C" w:rsidP="00560247">
      <w:pPr>
        <w:widowControl/>
        <w:numPr>
          <w:ilvl w:val="0"/>
          <w:numId w:val="15"/>
        </w:numPr>
        <w:tabs>
          <w:tab w:val="num" w:pos="1080"/>
        </w:tabs>
        <w:autoSpaceDE/>
        <w:autoSpaceDN/>
        <w:spacing w:after="160" w:line="259" w:lineRule="auto"/>
        <w:ind w:left="1080"/>
        <w:jc w:val="both"/>
        <w:rPr>
          <w:rFonts w:ascii="Tahoma" w:eastAsia="Arial Unicode MS" w:hAnsi="Tahoma" w:cs="Tahoma"/>
          <w:color w:val="000000"/>
          <w:sz w:val="24"/>
          <w:szCs w:val="24"/>
          <w:lang w:val="en-GB"/>
        </w:rPr>
      </w:pPr>
      <w:r w:rsidRPr="00FA260C">
        <w:rPr>
          <w:rFonts w:ascii="Tahoma" w:eastAsia="Arial Unicode MS" w:hAnsi="Tahoma" w:cs="Tahoma"/>
          <w:color w:val="000000"/>
          <w:sz w:val="24"/>
          <w:szCs w:val="24"/>
          <w:lang w:val="en-GB"/>
        </w:rPr>
        <w:t>The circumstances of the case meet the criteria for the issue of a Penalty Notice which are specified in this Code of Conduct, and</w:t>
      </w:r>
    </w:p>
    <w:p w14:paraId="093B34C6" w14:textId="77777777" w:rsidR="00FA260C" w:rsidRPr="00FA260C" w:rsidRDefault="00FA260C" w:rsidP="00560247">
      <w:pPr>
        <w:widowControl/>
        <w:numPr>
          <w:ilvl w:val="0"/>
          <w:numId w:val="15"/>
        </w:numPr>
        <w:tabs>
          <w:tab w:val="num" w:pos="1080"/>
        </w:tabs>
        <w:autoSpaceDE/>
        <w:autoSpaceDN/>
        <w:spacing w:after="160" w:line="259" w:lineRule="auto"/>
        <w:ind w:left="1080"/>
        <w:jc w:val="both"/>
        <w:rPr>
          <w:rFonts w:ascii="Tahoma" w:eastAsia="Arial Unicode MS" w:hAnsi="Tahoma" w:cs="Tahoma"/>
          <w:color w:val="000000"/>
          <w:sz w:val="24"/>
          <w:szCs w:val="24"/>
          <w:lang w:val="en-GB"/>
        </w:rPr>
      </w:pPr>
      <w:r w:rsidRPr="00FA260C">
        <w:rPr>
          <w:rFonts w:ascii="Tahoma" w:eastAsia="Arial Unicode MS" w:hAnsi="Tahoma" w:cs="Tahoma"/>
          <w:color w:val="000000"/>
          <w:sz w:val="24"/>
          <w:szCs w:val="24"/>
          <w:lang w:val="en-GB"/>
        </w:rPr>
        <w:t xml:space="preserve">All necessary information is provided to the Attendance &amp; Welfare Service in order to establish that an offence, under Section 444(1) Education Act 1996, has been committed. </w:t>
      </w:r>
    </w:p>
    <w:p w14:paraId="3F6440B5" w14:textId="77777777" w:rsidR="00FA260C" w:rsidRPr="00FA260C" w:rsidRDefault="00FA260C" w:rsidP="00FA260C">
      <w:pPr>
        <w:widowControl/>
        <w:autoSpaceDE/>
        <w:autoSpaceDN/>
        <w:spacing w:after="160" w:line="259" w:lineRule="auto"/>
        <w:ind w:left="720" w:hanging="720"/>
        <w:rPr>
          <w:rFonts w:ascii="Tahoma" w:eastAsia="Arial Unicode MS" w:hAnsi="Tahoma" w:cs="Tahoma"/>
          <w:color w:val="000000"/>
          <w:sz w:val="24"/>
          <w:szCs w:val="24"/>
          <w:lang w:val="en-GB"/>
        </w:rPr>
      </w:pPr>
    </w:p>
    <w:p w14:paraId="0413431D" w14:textId="77777777" w:rsidR="00FA260C" w:rsidRPr="00FA260C" w:rsidRDefault="00FA260C" w:rsidP="00FA260C">
      <w:pPr>
        <w:keepNext/>
        <w:widowControl/>
        <w:autoSpaceDE/>
        <w:autoSpaceDN/>
        <w:spacing w:before="240" w:after="60"/>
        <w:jc w:val="both"/>
        <w:outlineLvl w:val="1"/>
        <w:rPr>
          <w:rFonts w:ascii="Tahoma" w:eastAsia="Arial Unicode MS" w:hAnsi="Tahoma" w:cs="Tahoma"/>
          <w:bCs/>
          <w:iCs/>
          <w:color w:val="000000"/>
          <w:sz w:val="24"/>
          <w:szCs w:val="24"/>
        </w:rPr>
      </w:pPr>
      <w:r w:rsidRPr="00FA260C">
        <w:rPr>
          <w:rFonts w:ascii="Tahoma" w:eastAsia="Arial Unicode MS" w:hAnsi="Tahoma" w:cs="Tahoma"/>
          <w:bCs/>
          <w:iCs/>
          <w:color w:val="000000"/>
          <w:sz w:val="24"/>
          <w:szCs w:val="24"/>
        </w:rPr>
        <w:t>In cases requiring the issue of a Penalty Notice(s), each parent will receive a separate Penalty Notice for each child. Should a parent fail or refuse to pay any Penalty Notice issued for this reason, then the evidence provided by the school/college will be the only information laid before the court.</w:t>
      </w:r>
    </w:p>
    <w:p w14:paraId="72025D77" w14:textId="77777777" w:rsidR="00FA260C" w:rsidRPr="00FA260C" w:rsidRDefault="00FA260C" w:rsidP="00FA260C">
      <w:pPr>
        <w:keepNext/>
        <w:widowControl/>
        <w:autoSpaceDE/>
        <w:autoSpaceDN/>
        <w:spacing w:before="240" w:after="60"/>
        <w:jc w:val="both"/>
        <w:outlineLvl w:val="1"/>
        <w:rPr>
          <w:rFonts w:ascii="Tahoma" w:eastAsia="Arial Unicode MS" w:hAnsi="Tahoma" w:cs="Tahoma"/>
          <w:bCs/>
          <w:iCs/>
          <w:color w:val="000000"/>
          <w:sz w:val="24"/>
          <w:szCs w:val="24"/>
        </w:rPr>
      </w:pPr>
      <w:r w:rsidRPr="00FA260C">
        <w:rPr>
          <w:rFonts w:ascii="Tahoma" w:eastAsia="Arial Unicode MS" w:hAnsi="Tahoma" w:cs="Tahoma"/>
          <w:bCs/>
          <w:iCs/>
          <w:color w:val="000000"/>
          <w:sz w:val="24"/>
          <w:szCs w:val="24"/>
        </w:rPr>
        <w:t>3.6</w:t>
      </w:r>
      <w:r w:rsidRPr="00FA260C">
        <w:rPr>
          <w:rFonts w:ascii="Tahoma" w:eastAsia="Arial Unicode MS" w:hAnsi="Tahoma" w:cs="Tahoma"/>
          <w:bCs/>
          <w:iCs/>
          <w:color w:val="000000"/>
          <w:sz w:val="24"/>
          <w:szCs w:val="24"/>
        </w:rPr>
        <w:tab/>
        <w:t xml:space="preserve">Penalty Notices will not be issued during Truancy Patrols if they are instigated as this could be a health and safety risk.  Additionally, not all the information will be available to prove the offence at that time.  </w:t>
      </w:r>
      <w:bookmarkStart w:id="41" w:name="_Hlk37946509"/>
      <w:bookmarkStart w:id="42" w:name="_Hlk37948050"/>
    </w:p>
    <w:p w14:paraId="5FC88555" w14:textId="77777777" w:rsidR="00FA260C" w:rsidRPr="00FA260C" w:rsidRDefault="00FA260C" w:rsidP="00FA260C">
      <w:pPr>
        <w:widowControl/>
        <w:autoSpaceDE/>
        <w:autoSpaceDN/>
        <w:spacing w:after="160" w:line="259" w:lineRule="auto"/>
        <w:rPr>
          <w:rFonts w:ascii="Calibri" w:eastAsia="Calibri" w:hAnsi="Calibri" w:cs="Times New Roman"/>
        </w:rPr>
      </w:pPr>
    </w:p>
    <w:p w14:paraId="2AAFE552" w14:textId="77777777" w:rsidR="00FA260C" w:rsidRPr="00FA260C" w:rsidRDefault="00FA260C" w:rsidP="00FA260C">
      <w:pPr>
        <w:widowControl/>
        <w:autoSpaceDE/>
        <w:autoSpaceDN/>
        <w:spacing w:after="160" w:line="259" w:lineRule="auto"/>
        <w:rPr>
          <w:rFonts w:ascii="Calibri" w:eastAsia="Calibri" w:hAnsi="Calibri" w:cs="Times New Roman"/>
        </w:rPr>
      </w:pPr>
      <w:r w:rsidRPr="00FA260C">
        <w:rPr>
          <w:rFonts w:ascii="Calibri" w:eastAsia="Calibri" w:hAnsi="Calibri" w:cs="Times New Roman"/>
          <w:sz w:val="28"/>
          <w:szCs w:val="28"/>
        </w:rPr>
        <w:t xml:space="preserve">3.7 </w:t>
      </w:r>
      <w:r w:rsidRPr="00FA260C">
        <w:rPr>
          <w:rFonts w:ascii="Calibri" w:eastAsia="Calibri" w:hAnsi="Calibri" w:cs="Times New Roman"/>
        </w:rPr>
        <w:tab/>
      </w:r>
      <w:r w:rsidRPr="00FA260C">
        <w:rPr>
          <w:rFonts w:ascii="Tahoma" w:eastAsia="Arial Unicode MS" w:hAnsi="Tahoma" w:cs="Tahoma"/>
          <w:color w:val="000000"/>
          <w:sz w:val="24"/>
          <w:szCs w:val="24"/>
          <w:lang w:val="en-GB"/>
        </w:rPr>
        <w:t>In cases requiring the issue of a Penalty Notice(s), each parent will receive a separate Penalty Notice for each child. Should a parent fail or refuse to pay any Penalty Notice issued for this reason, then the evidence provided by the school/college will be the only information laid before the court.</w:t>
      </w:r>
    </w:p>
    <w:p w14:paraId="38FD53A8" w14:textId="77777777" w:rsidR="00FA260C" w:rsidRPr="00FA260C" w:rsidRDefault="00FA260C" w:rsidP="00FA260C">
      <w:pPr>
        <w:keepNext/>
        <w:widowControl/>
        <w:autoSpaceDE/>
        <w:autoSpaceDN/>
        <w:spacing w:before="240" w:after="60"/>
        <w:jc w:val="both"/>
        <w:outlineLvl w:val="1"/>
        <w:rPr>
          <w:rFonts w:ascii="Tahoma" w:eastAsia="Arial Unicode MS" w:hAnsi="Tahoma" w:cs="Tahoma"/>
          <w:bCs/>
          <w:iCs/>
          <w:color w:val="000000"/>
          <w:sz w:val="24"/>
          <w:szCs w:val="24"/>
        </w:rPr>
      </w:pPr>
      <w:r w:rsidRPr="00FA260C">
        <w:rPr>
          <w:rFonts w:ascii="Arial" w:eastAsia="Times New Roman" w:hAnsi="Arial" w:cs="Arial"/>
          <w:sz w:val="28"/>
          <w:szCs w:val="28"/>
        </w:rPr>
        <w:t>3.8</w:t>
      </w:r>
      <w:r w:rsidRPr="00FA260C">
        <w:rPr>
          <w:rFonts w:ascii="Arial" w:eastAsia="Times New Roman" w:hAnsi="Arial" w:cs="Arial"/>
          <w:b/>
          <w:bCs/>
          <w:i/>
          <w:iCs/>
          <w:sz w:val="28"/>
          <w:szCs w:val="28"/>
        </w:rPr>
        <w:tab/>
      </w:r>
      <w:r w:rsidRPr="00FA260C">
        <w:rPr>
          <w:rFonts w:ascii="Tahoma" w:eastAsia="Arial Unicode MS" w:hAnsi="Tahoma" w:cs="Tahoma"/>
          <w:bCs/>
          <w:iCs/>
          <w:color w:val="000000"/>
          <w:sz w:val="24"/>
          <w:szCs w:val="24"/>
        </w:rPr>
        <w:t xml:space="preserve">Penalty Notices will not be issued during Truancy Patrols if they are instigated as this could be a health and safety risk.  Additionally, not all the information will be available to prove the offence at that time.  </w:t>
      </w:r>
    </w:p>
    <w:p w14:paraId="697F17D7" w14:textId="77777777" w:rsidR="00FA260C" w:rsidRPr="00FA260C" w:rsidRDefault="00FA260C" w:rsidP="00FA260C">
      <w:pPr>
        <w:widowControl/>
        <w:autoSpaceDE/>
        <w:autoSpaceDN/>
        <w:spacing w:after="160" w:line="259" w:lineRule="auto"/>
        <w:rPr>
          <w:rFonts w:ascii="Calibri" w:eastAsia="Calibri" w:hAnsi="Calibri" w:cs="Times New Roman"/>
        </w:rPr>
      </w:pPr>
    </w:p>
    <w:p w14:paraId="4BC27BB4" w14:textId="77777777" w:rsidR="00FA260C" w:rsidRPr="00FA260C" w:rsidRDefault="00FA260C" w:rsidP="00FA260C">
      <w:pPr>
        <w:keepNext/>
        <w:widowControl/>
        <w:shd w:val="clear" w:color="auto" w:fill="FFFFFF"/>
        <w:autoSpaceDE/>
        <w:autoSpaceDN/>
        <w:spacing w:before="240" w:after="60"/>
        <w:ind w:left="432" w:hanging="432"/>
        <w:jc w:val="both"/>
        <w:outlineLvl w:val="1"/>
        <w:rPr>
          <w:rFonts w:ascii="Tahoma" w:eastAsia="Arial Unicode MS" w:hAnsi="Tahoma" w:cs="Tahoma"/>
          <w:b/>
          <w:bCs/>
          <w:i/>
          <w:iCs/>
          <w:sz w:val="20"/>
          <w:szCs w:val="20"/>
          <w:lang w:val="en"/>
        </w:rPr>
      </w:pPr>
      <w:r w:rsidRPr="00FA260C">
        <w:rPr>
          <w:rFonts w:ascii="Tahoma" w:eastAsia="Arial Unicode MS" w:hAnsi="Tahoma" w:cs="Tahoma"/>
          <w:b/>
          <w:bCs/>
          <w:i/>
          <w:iCs/>
          <w:sz w:val="20"/>
          <w:szCs w:val="20"/>
          <w:lang w:val="en"/>
        </w:rPr>
        <w:t>For further information on statutory duties see Annex 2</w:t>
      </w:r>
    </w:p>
    <w:bookmarkEnd w:id="41"/>
    <w:bookmarkEnd w:id="42"/>
    <w:p w14:paraId="7F10981B" w14:textId="77777777" w:rsidR="00FA260C" w:rsidRPr="00FA260C" w:rsidRDefault="00FA260C" w:rsidP="00FA260C">
      <w:pPr>
        <w:widowControl/>
        <w:autoSpaceDE/>
        <w:autoSpaceDN/>
        <w:spacing w:after="160" w:line="259" w:lineRule="auto"/>
        <w:jc w:val="both"/>
        <w:rPr>
          <w:rFonts w:ascii="Tahoma" w:eastAsia="Arial Unicode MS" w:hAnsi="Tahoma" w:cs="Tahoma"/>
          <w:sz w:val="24"/>
          <w:szCs w:val="24"/>
          <w:lang w:val="en-GB"/>
        </w:rPr>
      </w:pPr>
    </w:p>
    <w:p w14:paraId="3AA83D58" w14:textId="77777777" w:rsidR="00FA260C" w:rsidRPr="00FA260C" w:rsidRDefault="00FA260C" w:rsidP="00FA260C">
      <w:pPr>
        <w:widowControl/>
        <w:autoSpaceDE/>
        <w:autoSpaceDN/>
        <w:spacing w:after="160" w:line="259" w:lineRule="auto"/>
        <w:rPr>
          <w:rFonts w:ascii="Tahoma" w:eastAsia="Arial Unicode MS" w:hAnsi="Tahoma" w:cs="Tahoma"/>
          <w:b/>
          <w:bCs/>
          <w:sz w:val="24"/>
          <w:szCs w:val="24"/>
          <w:lang w:val="en-GB"/>
        </w:rPr>
      </w:pPr>
      <w:r w:rsidRPr="00FA260C">
        <w:rPr>
          <w:rFonts w:ascii="Tahoma" w:eastAsia="Arial Unicode MS" w:hAnsi="Tahoma" w:cs="Tahoma"/>
          <w:b/>
          <w:bCs/>
          <w:sz w:val="24"/>
          <w:szCs w:val="24"/>
          <w:lang w:val="en-GB"/>
        </w:rPr>
        <w:t>The local authority reserves the right to issue a Penalty Notice outside of the framework should the circumstances of a particular case warrant it, for example if several term time holidays are taken which hare below the threshold, or for repeated absences, such as birthdays.</w:t>
      </w:r>
    </w:p>
    <w:p w14:paraId="6346246B" w14:textId="77777777" w:rsidR="00FA260C" w:rsidRPr="00FA260C" w:rsidRDefault="00FA260C" w:rsidP="00FA260C">
      <w:pPr>
        <w:widowControl/>
        <w:autoSpaceDE/>
        <w:autoSpaceDN/>
        <w:spacing w:after="160" w:line="259" w:lineRule="auto"/>
        <w:jc w:val="both"/>
        <w:rPr>
          <w:rFonts w:ascii="Tahoma" w:eastAsia="Arial Unicode MS" w:hAnsi="Tahoma" w:cs="Tahoma"/>
          <w:sz w:val="24"/>
          <w:szCs w:val="24"/>
          <w:lang w:val="en-GB"/>
        </w:rPr>
      </w:pPr>
    </w:p>
    <w:p w14:paraId="14F019B4" w14:textId="77777777" w:rsidR="00FA260C" w:rsidRPr="00FA260C" w:rsidRDefault="00FA260C" w:rsidP="00FA260C">
      <w:pPr>
        <w:widowControl/>
        <w:autoSpaceDE/>
        <w:autoSpaceDN/>
        <w:jc w:val="both"/>
        <w:rPr>
          <w:rFonts w:ascii="Tahoma" w:eastAsia="Arial Unicode MS" w:hAnsi="Tahoma" w:cs="Tahoma"/>
          <w:b/>
          <w:bCs/>
          <w:sz w:val="24"/>
          <w:szCs w:val="24"/>
          <w:u w:val="single"/>
          <w:lang w:val="en-GB"/>
        </w:rPr>
      </w:pPr>
      <w:r w:rsidRPr="00FA260C">
        <w:rPr>
          <w:rFonts w:ascii="Tahoma" w:eastAsia="Arial Unicode MS" w:hAnsi="Tahoma" w:cs="Tahoma"/>
          <w:b/>
          <w:bCs/>
          <w:sz w:val="24"/>
          <w:szCs w:val="24"/>
          <w:u w:val="single"/>
          <w:lang w:val="en-GB"/>
        </w:rPr>
        <w:t>4.</w:t>
      </w:r>
      <w:r w:rsidRPr="00FA260C">
        <w:rPr>
          <w:rFonts w:ascii="Tahoma" w:eastAsia="Arial Unicode MS" w:hAnsi="Tahoma" w:cs="Tahoma"/>
          <w:b/>
          <w:bCs/>
          <w:sz w:val="24"/>
          <w:szCs w:val="24"/>
          <w:u w:val="single"/>
          <w:lang w:val="en-GB"/>
        </w:rPr>
        <w:tab/>
        <w:t>General criteria for the issuing of a Penalty Notice</w:t>
      </w:r>
    </w:p>
    <w:p w14:paraId="5A16D965" w14:textId="77777777" w:rsidR="00FA260C" w:rsidRPr="00FA260C" w:rsidRDefault="00FA260C" w:rsidP="00FA260C">
      <w:pPr>
        <w:widowControl/>
        <w:autoSpaceDE/>
        <w:autoSpaceDN/>
        <w:spacing w:after="160" w:line="259" w:lineRule="auto"/>
        <w:jc w:val="both"/>
        <w:rPr>
          <w:rFonts w:ascii="Tahoma" w:eastAsia="Arial Unicode MS" w:hAnsi="Tahoma" w:cs="Tahoma"/>
          <w:sz w:val="24"/>
          <w:szCs w:val="24"/>
          <w:lang w:val="en-GB"/>
        </w:rPr>
      </w:pPr>
    </w:p>
    <w:p w14:paraId="399ECAB6" w14:textId="77777777" w:rsidR="00FA260C" w:rsidRPr="00FA260C" w:rsidRDefault="00FA260C" w:rsidP="00FA260C">
      <w:pPr>
        <w:widowControl/>
        <w:autoSpaceDE/>
        <w:autoSpaceDN/>
        <w:spacing w:after="160" w:line="259" w:lineRule="auto"/>
        <w:rPr>
          <w:rFonts w:ascii="Tahoma" w:eastAsia="Arial Unicode MS" w:hAnsi="Tahoma" w:cs="Tahoma"/>
          <w:b/>
          <w:bCs/>
          <w:sz w:val="24"/>
          <w:szCs w:val="24"/>
          <w:lang w:val="en-GB"/>
        </w:rPr>
      </w:pPr>
      <w:r w:rsidRPr="00FA260C">
        <w:rPr>
          <w:rFonts w:ascii="Tahoma" w:eastAsia="Arial Unicode MS" w:hAnsi="Tahoma" w:cs="Tahoma"/>
          <w:b/>
          <w:bCs/>
          <w:sz w:val="24"/>
          <w:szCs w:val="24"/>
          <w:lang w:val="en-GB"/>
        </w:rPr>
        <w:t>For issues of non-school attendance (contrary to Section 444(1) of the Education Act 1996):</w:t>
      </w:r>
    </w:p>
    <w:p w14:paraId="1BD38BD9" w14:textId="77777777" w:rsidR="00FA260C" w:rsidRPr="00FA260C" w:rsidRDefault="00FA260C" w:rsidP="00FA260C">
      <w:pPr>
        <w:widowControl/>
        <w:adjustRightInd w:val="0"/>
        <w:rPr>
          <w:rFonts w:ascii="Tahoma" w:eastAsia="Calibri" w:hAnsi="Tahoma" w:cs="Tahoma"/>
          <w:color w:val="00B050"/>
          <w:sz w:val="24"/>
          <w:szCs w:val="24"/>
          <w:highlight w:val="yellow"/>
          <w:lang w:val="en-GB"/>
        </w:rPr>
      </w:pPr>
    </w:p>
    <w:p w14:paraId="1DA8D49B" w14:textId="77777777" w:rsidR="00FA260C" w:rsidRPr="00FA260C" w:rsidRDefault="00FA260C" w:rsidP="00FA260C">
      <w:pPr>
        <w:widowControl/>
        <w:autoSpaceDE/>
        <w:autoSpaceDN/>
        <w:spacing w:after="160" w:line="259" w:lineRule="auto"/>
        <w:jc w:val="both"/>
        <w:rPr>
          <w:rFonts w:ascii="Tahoma" w:eastAsia="Calibri" w:hAnsi="Tahoma" w:cs="Tahoma"/>
          <w:sz w:val="24"/>
          <w:szCs w:val="24"/>
          <w:lang w:val="en-GB"/>
        </w:rPr>
      </w:pPr>
      <w:r w:rsidRPr="00FA260C">
        <w:rPr>
          <w:rFonts w:ascii="Tahoma" w:eastAsia="Calibri" w:hAnsi="Tahoma" w:cs="Tahoma"/>
          <w:sz w:val="24"/>
          <w:szCs w:val="24"/>
          <w:lang w:val="en-GB"/>
        </w:rPr>
        <w:t>4.1</w:t>
      </w:r>
      <w:r w:rsidRPr="00FA260C">
        <w:rPr>
          <w:rFonts w:ascii="Tahoma" w:eastAsia="Calibri" w:hAnsi="Tahoma" w:cs="Tahoma"/>
          <w:sz w:val="24"/>
          <w:szCs w:val="24"/>
          <w:lang w:val="en-GB"/>
        </w:rPr>
        <w:tab/>
        <w:t xml:space="preserve">Where concerns arise regarding the attendance of a child the Attendance and Welfare Service may consider issuing a parent (s) with a Notice to Improve in the following (non-exhaustive) circumstances:  </w:t>
      </w:r>
    </w:p>
    <w:p w14:paraId="70F110CD" w14:textId="77777777" w:rsidR="00FA260C" w:rsidRPr="00FA260C" w:rsidRDefault="00FA260C" w:rsidP="00FA260C">
      <w:pPr>
        <w:widowControl/>
        <w:autoSpaceDE/>
        <w:autoSpaceDN/>
        <w:spacing w:after="160" w:line="259" w:lineRule="auto"/>
        <w:ind w:left="360"/>
        <w:contextualSpacing/>
        <w:rPr>
          <w:rFonts w:ascii="Tahoma" w:eastAsia="Calibri" w:hAnsi="Tahoma" w:cs="Tahoma"/>
          <w:sz w:val="24"/>
          <w:szCs w:val="24"/>
          <w:highlight w:val="yellow"/>
          <w:lang w:val="en-GB"/>
        </w:rPr>
      </w:pPr>
    </w:p>
    <w:p w14:paraId="6B1E8826" w14:textId="77777777" w:rsidR="00FA260C" w:rsidRPr="00FA260C" w:rsidRDefault="00FA260C" w:rsidP="00560247">
      <w:pPr>
        <w:widowControl/>
        <w:numPr>
          <w:ilvl w:val="0"/>
          <w:numId w:val="20"/>
        </w:numPr>
        <w:autoSpaceDE/>
        <w:autoSpaceDN/>
        <w:spacing w:after="160" w:line="259" w:lineRule="auto"/>
        <w:contextualSpacing/>
        <w:jc w:val="both"/>
        <w:rPr>
          <w:rFonts w:ascii="Tahoma" w:eastAsia="Calibri" w:hAnsi="Tahoma" w:cs="Tahoma"/>
          <w:sz w:val="24"/>
          <w:szCs w:val="24"/>
          <w:lang w:val="en-GB"/>
        </w:rPr>
      </w:pPr>
      <w:r w:rsidRPr="00FA260C">
        <w:rPr>
          <w:rFonts w:ascii="Tahoma" w:eastAsia="Times New Roman" w:hAnsi="Tahoma" w:cs="Tahoma"/>
          <w:sz w:val="24"/>
          <w:szCs w:val="24"/>
          <w:lang w:val="en-GB"/>
        </w:rPr>
        <w:t>Where a child, during a rolling 10-week school period has had at least 10 unauthorised absence marks recorded on the attendance register. or;</w:t>
      </w:r>
    </w:p>
    <w:p w14:paraId="0D5A076E" w14:textId="77777777" w:rsidR="00FA260C" w:rsidRPr="00FA260C" w:rsidRDefault="00FA260C" w:rsidP="00FA260C">
      <w:pPr>
        <w:widowControl/>
        <w:autoSpaceDE/>
        <w:autoSpaceDN/>
        <w:spacing w:after="160" w:line="259" w:lineRule="auto"/>
        <w:ind w:left="720"/>
        <w:contextualSpacing/>
        <w:jc w:val="both"/>
        <w:rPr>
          <w:rFonts w:ascii="Tahoma" w:eastAsia="Calibri" w:hAnsi="Tahoma" w:cs="Tahoma"/>
          <w:sz w:val="24"/>
          <w:szCs w:val="24"/>
          <w:highlight w:val="yellow"/>
          <w:lang w:val="en-GB"/>
        </w:rPr>
      </w:pPr>
    </w:p>
    <w:p w14:paraId="51DBB08C" w14:textId="77777777" w:rsidR="00FA260C" w:rsidRPr="00FA260C" w:rsidRDefault="00FA260C" w:rsidP="00560247">
      <w:pPr>
        <w:widowControl/>
        <w:numPr>
          <w:ilvl w:val="0"/>
          <w:numId w:val="19"/>
        </w:numPr>
        <w:autoSpaceDE/>
        <w:autoSpaceDN/>
        <w:spacing w:after="160" w:line="259" w:lineRule="auto"/>
        <w:contextualSpacing/>
        <w:jc w:val="both"/>
        <w:rPr>
          <w:rFonts w:ascii="Tahoma" w:eastAsia="Calibri" w:hAnsi="Tahoma" w:cs="Tahoma"/>
          <w:sz w:val="24"/>
          <w:szCs w:val="24"/>
          <w:lang w:val="en-GB"/>
        </w:rPr>
      </w:pPr>
      <w:r w:rsidRPr="00FA260C">
        <w:rPr>
          <w:rFonts w:ascii="Tahoma" w:eastAsia="Times New Roman" w:hAnsi="Tahoma" w:cs="Tahoma"/>
          <w:sz w:val="24"/>
          <w:szCs w:val="24"/>
          <w:lang w:val="en-GB"/>
        </w:rPr>
        <w:t>The parent has a previous conviction for an offence contrary to section 444 of the Education Act 1996 or;</w:t>
      </w:r>
    </w:p>
    <w:p w14:paraId="7410BD6D" w14:textId="77777777" w:rsidR="00FA260C" w:rsidRPr="00FA260C" w:rsidRDefault="00FA260C" w:rsidP="00560247">
      <w:pPr>
        <w:widowControl/>
        <w:numPr>
          <w:ilvl w:val="0"/>
          <w:numId w:val="19"/>
        </w:numPr>
        <w:autoSpaceDE/>
        <w:autoSpaceDN/>
        <w:spacing w:after="160" w:line="259" w:lineRule="auto"/>
        <w:contextualSpacing/>
        <w:jc w:val="both"/>
        <w:rPr>
          <w:rFonts w:ascii="Tahoma" w:eastAsia="Calibri" w:hAnsi="Tahoma" w:cs="Tahoma"/>
          <w:sz w:val="24"/>
          <w:szCs w:val="24"/>
          <w:lang w:val="en-GB"/>
        </w:rPr>
      </w:pPr>
      <w:r w:rsidRPr="00FA260C">
        <w:rPr>
          <w:rFonts w:ascii="Tahoma" w:eastAsia="Times New Roman" w:hAnsi="Tahoma" w:cs="Tahoma"/>
          <w:sz w:val="24"/>
          <w:szCs w:val="24"/>
          <w:lang w:val="en-GB"/>
        </w:rPr>
        <w:t>Where the parent of a child continually fails to provide a reasonable or acceptable explanation for a pupil’s absence</w:t>
      </w:r>
      <w:r w:rsidRPr="00FA260C">
        <w:rPr>
          <w:rFonts w:ascii="Tahoma" w:eastAsia="Times New Roman" w:hAnsi="Tahoma" w:cs="Tahoma"/>
          <w:i/>
          <w:iCs/>
          <w:sz w:val="24"/>
          <w:szCs w:val="24"/>
          <w:lang w:val="en-GB"/>
        </w:rPr>
        <w:t>.</w:t>
      </w:r>
    </w:p>
    <w:p w14:paraId="4140053E" w14:textId="77777777" w:rsidR="00FA260C" w:rsidRPr="00FA260C" w:rsidRDefault="00FA260C" w:rsidP="00FA260C">
      <w:pPr>
        <w:widowControl/>
        <w:autoSpaceDE/>
        <w:autoSpaceDN/>
        <w:spacing w:after="160" w:line="259" w:lineRule="auto"/>
        <w:jc w:val="both"/>
        <w:rPr>
          <w:rFonts w:ascii="Tahoma" w:eastAsia="Calibri" w:hAnsi="Tahoma" w:cs="Tahoma"/>
          <w:sz w:val="24"/>
          <w:szCs w:val="24"/>
          <w:lang w:val="en-GB"/>
        </w:rPr>
      </w:pPr>
      <w:bookmarkStart w:id="43" w:name="_Hlk43474078"/>
      <w:r w:rsidRPr="00FA260C">
        <w:rPr>
          <w:rFonts w:ascii="Tahoma" w:eastAsia="Calibri" w:hAnsi="Tahoma" w:cs="Tahoma"/>
          <w:sz w:val="24"/>
          <w:szCs w:val="24"/>
          <w:lang w:val="en-GB"/>
        </w:rPr>
        <w:t>Before a decision is made regarding the issue of a penalty notice:</w:t>
      </w:r>
    </w:p>
    <w:p w14:paraId="50160519" w14:textId="77777777" w:rsidR="00FA260C" w:rsidRPr="00FA260C" w:rsidRDefault="00FA260C" w:rsidP="00FA260C">
      <w:pPr>
        <w:widowControl/>
        <w:autoSpaceDE/>
        <w:autoSpaceDN/>
        <w:spacing w:after="160" w:line="259" w:lineRule="auto"/>
        <w:jc w:val="both"/>
        <w:rPr>
          <w:rFonts w:ascii="Tahoma" w:eastAsia="Calibri" w:hAnsi="Tahoma" w:cs="Tahoma"/>
          <w:sz w:val="24"/>
          <w:szCs w:val="24"/>
          <w:lang w:val="en-GB"/>
        </w:rPr>
      </w:pPr>
      <w:r w:rsidRPr="00FA260C">
        <w:rPr>
          <w:rFonts w:ascii="Tahoma" w:eastAsia="Calibri" w:hAnsi="Tahoma" w:cs="Tahoma"/>
          <w:sz w:val="24"/>
          <w:szCs w:val="24"/>
          <w:lang w:val="en-GB"/>
        </w:rPr>
        <w:t xml:space="preserve">If the school have a service level agreement with our Attendance and Welfare Service, we will endeavour to support parents in ensuring the regular school attendance of their children. </w:t>
      </w:r>
      <w:bookmarkStart w:id="44" w:name="_Hlk164928118"/>
      <w:r w:rsidRPr="00FA260C">
        <w:rPr>
          <w:rFonts w:ascii="Tahoma" w:eastAsia="Calibri" w:hAnsi="Tahoma" w:cs="Tahoma"/>
          <w:sz w:val="24"/>
          <w:szCs w:val="24"/>
          <w:lang w:val="en-GB"/>
        </w:rPr>
        <w:t xml:space="preserve">We will use a multi-agency approach, taking the views of the parents and children into consideration where possible and appropriate. </w:t>
      </w:r>
    </w:p>
    <w:p w14:paraId="77CE674C" w14:textId="77777777" w:rsidR="00FA260C" w:rsidRPr="00FA260C" w:rsidRDefault="00FA260C" w:rsidP="00FA260C">
      <w:pPr>
        <w:widowControl/>
        <w:autoSpaceDE/>
        <w:autoSpaceDN/>
        <w:spacing w:after="160" w:line="259" w:lineRule="auto"/>
        <w:rPr>
          <w:rFonts w:ascii="Tahoma" w:eastAsia="Calibri" w:hAnsi="Tahoma" w:cs="Tahoma"/>
          <w:sz w:val="24"/>
          <w:szCs w:val="24"/>
          <w:lang w:val="en-GB"/>
        </w:rPr>
      </w:pPr>
      <w:r w:rsidRPr="00FA260C">
        <w:rPr>
          <w:rFonts w:ascii="Tahoma" w:eastAsia="Calibri" w:hAnsi="Tahoma" w:cs="Tahoma"/>
          <w:sz w:val="24"/>
          <w:szCs w:val="24"/>
          <w:lang w:val="en-GB"/>
        </w:rPr>
        <w:t>To do this the following (non-exhaustive) methods would have been considered/used prior to the issue of any Notice to Improve:</w:t>
      </w:r>
      <w:r w:rsidRPr="00FA260C">
        <w:rPr>
          <w:rFonts w:ascii="Tahoma" w:eastAsia="Calibri" w:hAnsi="Tahoma" w:cs="Tahoma"/>
          <w:sz w:val="24"/>
          <w:szCs w:val="24"/>
          <w:lang w:val="en-GB"/>
        </w:rPr>
        <w:br/>
      </w:r>
    </w:p>
    <w:p w14:paraId="445DB8EF" w14:textId="77777777" w:rsidR="00FA260C" w:rsidRPr="00FA260C" w:rsidRDefault="00FA260C" w:rsidP="00560247">
      <w:pPr>
        <w:widowControl/>
        <w:numPr>
          <w:ilvl w:val="0"/>
          <w:numId w:val="21"/>
        </w:numPr>
        <w:autoSpaceDE/>
        <w:autoSpaceDN/>
        <w:spacing w:after="160" w:line="259" w:lineRule="auto"/>
        <w:contextualSpacing/>
        <w:rPr>
          <w:rFonts w:ascii="Tahoma" w:eastAsia="Calibri" w:hAnsi="Tahoma" w:cs="Tahoma"/>
          <w:sz w:val="24"/>
          <w:szCs w:val="24"/>
          <w:lang w:val="en-GB"/>
        </w:rPr>
      </w:pPr>
      <w:r w:rsidRPr="00FA260C">
        <w:rPr>
          <w:rFonts w:ascii="Tahoma" w:eastAsia="Calibri" w:hAnsi="Tahoma" w:cs="Tahoma"/>
          <w:sz w:val="24"/>
          <w:szCs w:val="24"/>
          <w:lang w:val="en-GB"/>
        </w:rPr>
        <w:t>Home visits</w:t>
      </w:r>
    </w:p>
    <w:p w14:paraId="5A8C7912" w14:textId="77777777" w:rsidR="00FA260C" w:rsidRPr="00FA260C" w:rsidRDefault="00FA260C" w:rsidP="00560247">
      <w:pPr>
        <w:widowControl/>
        <w:numPr>
          <w:ilvl w:val="0"/>
          <w:numId w:val="21"/>
        </w:numPr>
        <w:autoSpaceDE/>
        <w:autoSpaceDN/>
        <w:spacing w:after="160" w:line="259" w:lineRule="auto"/>
        <w:contextualSpacing/>
        <w:rPr>
          <w:rFonts w:ascii="Tahoma" w:eastAsia="Calibri" w:hAnsi="Tahoma" w:cs="Tahoma"/>
          <w:sz w:val="24"/>
          <w:szCs w:val="24"/>
          <w:lang w:val="en-GB"/>
        </w:rPr>
      </w:pPr>
      <w:r w:rsidRPr="00FA260C">
        <w:rPr>
          <w:rFonts w:ascii="Tahoma" w:eastAsia="Calibri" w:hAnsi="Tahoma" w:cs="Tahoma"/>
          <w:sz w:val="24"/>
          <w:szCs w:val="24"/>
          <w:lang w:val="en-GB"/>
        </w:rPr>
        <w:t xml:space="preserve">Meetings </w:t>
      </w:r>
    </w:p>
    <w:p w14:paraId="5A0D95FB" w14:textId="77777777" w:rsidR="00FA260C" w:rsidRPr="00FA260C" w:rsidRDefault="00FA260C" w:rsidP="00560247">
      <w:pPr>
        <w:widowControl/>
        <w:numPr>
          <w:ilvl w:val="0"/>
          <w:numId w:val="21"/>
        </w:numPr>
        <w:autoSpaceDE/>
        <w:autoSpaceDN/>
        <w:spacing w:after="160" w:line="259" w:lineRule="auto"/>
        <w:contextualSpacing/>
        <w:rPr>
          <w:rFonts w:ascii="Tahoma" w:eastAsia="Calibri" w:hAnsi="Tahoma" w:cs="Tahoma"/>
          <w:sz w:val="24"/>
          <w:szCs w:val="24"/>
          <w:lang w:val="en-GB"/>
        </w:rPr>
      </w:pPr>
      <w:r w:rsidRPr="00FA260C">
        <w:rPr>
          <w:rFonts w:ascii="Tahoma" w:eastAsia="Calibri" w:hAnsi="Tahoma" w:cs="Tahoma"/>
          <w:sz w:val="24"/>
          <w:szCs w:val="24"/>
          <w:lang w:val="en-GB"/>
        </w:rPr>
        <w:t>Referrals to other agencies for support</w:t>
      </w:r>
    </w:p>
    <w:p w14:paraId="563FB458" w14:textId="77777777" w:rsidR="00FA260C" w:rsidRPr="00FA260C" w:rsidRDefault="00FA260C" w:rsidP="00FA260C">
      <w:pPr>
        <w:widowControl/>
        <w:autoSpaceDE/>
        <w:autoSpaceDN/>
        <w:spacing w:after="160" w:line="259" w:lineRule="auto"/>
        <w:jc w:val="both"/>
        <w:rPr>
          <w:rFonts w:ascii="Tahoma" w:eastAsia="Calibri" w:hAnsi="Tahoma" w:cs="Tahoma"/>
          <w:sz w:val="24"/>
          <w:szCs w:val="24"/>
          <w:lang w:val="en-GB"/>
        </w:rPr>
      </w:pPr>
    </w:p>
    <w:p w14:paraId="64F67EF7" w14:textId="77777777" w:rsidR="00FA260C" w:rsidRPr="00FA260C" w:rsidRDefault="00FA260C" w:rsidP="00FA260C">
      <w:pPr>
        <w:widowControl/>
        <w:autoSpaceDE/>
        <w:autoSpaceDN/>
        <w:spacing w:after="160" w:line="259" w:lineRule="auto"/>
        <w:jc w:val="both"/>
        <w:rPr>
          <w:rFonts w:ascii="Tahoma" w:eastAsia="Calibri" w:hAnsi="Tahoma" w:cs="Tahoma"/>
          <w:sz w:val="24"/>
          <w:szCs w:val="24"/>
          <w:lang w:val="en-GB"/>
        </w:rPr>
      </w:pPr>
      <w:r w:rsidRPr="00FA260C">
        <w:rPr>
          <w:rFonts w:ascii="Tahoma" w:eastAsia="Calibri" w:hAnsi="Tahoma" w:cs="Tahoma"/>
          <w:sz w:val="24"/>
          <w:szCs w:val="24"/>
          <w:lang w:val="en-GB"/>
        </w:rPr>
        <w:t xml:space="preserve">If no Service Level Agreement is in place the school/ academy would be expected to issue the “Notice to Improve”. </w:t>
      </w:r>
    </w:p>
    <w:p w14:paraId="5F71B241" w14:textId="77777777" w:rsidR="00FA260C" w:rsidRPr="00FA260C" w:rsidRDefault="00FA260C" w:rsidP="00FA260C">
      <w:pPr>
        <w:widowControl/>
        <w:autoSpaceDE/>
        <w:autoSpaceDN/>
        <w:spacing w:after="160" w:line="259" w:lineRule="auto"/>
        <w:rPr>
          <w:rFonts w:ascii="Tahoma" w:eastAsia="Calibri" w:hAnsi="Tahoma" w:cs="Tahoma"/>
          <w:sz w:val="24"/>
          <w:szCs w:val="24"/>
          <w:lang w:val="en-GB"/>
        </w:rPr>
      </w:pPr>
      <w:r w:rsidRPr="00FA260C">
        <w:rPr>
          <w:rFonts w:ascii="Tahoma" w:eastAsia="Calibri" w:hAnsi="Tahoma" w:cs="Tahoma"/>
          <w:sz w:val="24"/>
          <w:szCs w:val="24"/>
          <w:lang w:val="en-GB"/>
        </w:rPr>
        <w:t xml:space="preserve">Schools and Academies are expected to use a multi-agency approach, taking the views of the parents and children into consideration where possible and appropriate. </w:t>
      </w:r>
    </w:p>
    <w:p w14:paraId="27D0505D" w14:textId="77777777" w:rsidR="00FA260C" w:rsidRPr="00FA260C" w:rsidRDefault="00FA260C" w:rsidP="00FA260C">
      <w:pPr>
        <w:widowControl/>
        <w:autoSpaceDE/>
        <w:autoSpaceDN/>
        <w:spacing w:after="160" w:line="259" w:lineRule="auto"/>
        <w:rPr>
          <w:rFonts w:ascii="Tahoma" w:eastAsia="Calibri" w:hAnsi="Tahoma" w:cs="Tahoma"/>
          <w:sz w:val="24"/>
          <w:szCs w:val="24"/>
          <w:lang w:val="en-GB"/>
        </w:rPr>
      </w:pPr>
      <w:r w:rsidRPr="00FA260C">
        <w:rPr>
          <w:rFonts w:ascii="Tahoma" w:eastAsia="Calibri" w:hAnsi="Tahoma" w:cs="Tahoma"/>
          <w:sz w:val="24"/>
          <w:szCs w:val="24"/>
          <w:lang w:val="en-GB"/>
        </w:rPr>
        <w:t>In cases where support is appropriate, consider on a case-by-case basis.</w:t>
      </w:r>
    </w:p>
    <w:p w14:paraId="7DA7D713" w14:textId="77777777" w:rsidR="00FA260C" w:rsidRPr="00FA260C" w:rsidRDefault="00FA260C" w:rsidP="00FA260C">
      <w:pPr>
        <w:widowControl/>
        <w:autoSpaceDE/>
        <w:autoSpaceDN/>
        <w:spacing w:after="160" w:line="259" w:lineRule="auto"/>
        <w:rPr>
          <w:rFonts w:ascii="Tahoma" w:eastAsia="Calibri" w:hAnsi="Tahoma" w:cs="Tahoma"/>
          <w:sz w:val="24"/>
          <w:szCs w:val="24"/>
          <w:lang w:val="en-GB"/>
        </w:rPr>
      </w:pPr>
    </w:p>
    <w:p w14:paraId="2AF2E532" w14:textId="77777777" w:rsidR="00FA260C" w:rsidRPr="00FA260C" w:rsidRDefault="00FA260C" w:rsidP="00FA260C">
      <w:pPr>
        <w:widowControl/>
        <w:autoSpaceDE/>
        <w:autoSpaceDN/>
        <w:spacing w:after="160" w:line="259" w:lineRule="auto"/>
        <w:rPr>
          <w:rFonts w:ascii="Tahoma" w:eastAsia="Calibri" w:hAnsi="Tahoma" w:cs="Tahoma"/>
          <w:sz w:val="24"/>
          <w:szCs w:val="24"/>
          <w:lang w:val="en-GB"/>
        </w:rPr>
      </w:pPr>
    </w:p>
    <w:p w14:paraId="434F7B37" w14:textId="77777777" w:rsidR="00FA260C" w:rsidRPr="00FA260C" w:rsidRDefault="00FA260C" w:rsidP="00FA260C">
      <w:pPr>
        <w:widowControl/>
        <w:autoSpaceDE/>
        <w:autoSpaceDN/>
        <w:spacing w:after="160" w:line="259" w:lineRule="auto"/>
        <w:rPr>
          <w:rFonts w:ascii="Tahoma" w:eastAsia="Calibri" w:hAnsi="Tahoma" w:cs="Tahoma"/>
          <w:sz w:val="24"/>
          <w:szCs w:val="24"/>
          <w:lang w:val="en-GB"/>
        </w:rPr>
      </w:pPr>
      <w:r w:rsidRPr="00FA260C">
        <w:rPr>
          <w:rFonts w:ascii="Tahoma" w:eastAsia="Calibri" w:hAnsi="Tahoma" w:cs="Tahoma"/>
          <w:sz w:val="24"/>
          <w:szCs w:val="24"/>
          <w:lang w:val="en-GB"/>
        </w:rPr>
        <w:lastRenderedPageBreak/>
        <w:t xml:space="preserve">Has sufficient support already been provided? </w:t>
      </w:r>
    </w:p>
    <w:p w14:paraId="5B36D4D4" w14:textId="77777777" w:rsidR="00FA260C" w:rsidRPr="00FA260C" w:rsidRDefault="00FA260C" w:rsidP="00FA260C">
      <w:pPr>
        <w:widowControl/>
        <w:autoSpaceDE/>
        <w:autoSpaceDN/>
        <w:spacing w:after="160" w:line="259" w:lineRule="auto"/>
        <w:jc w:val="both"/>
        <w:rPr>
          <w:rFonts w:ascii="Tahoma" w:eastAsia="Calibri" w:hAnsi="Tahoma" w:cs="Tahoma"/>
          <w:i/>
          <w:iCs/>
          <w:sz w:val="24"/>
          <w:szCs w:val="24"/>
          <w:lang w:val="en-GB"/>
        </w:rPr>
      </w:pPr>
      <w:r w:rsidRPr="00FA260C">
        <w:rPr>
          <w:rFonts w:ascii="Tahoma" w:eastAsia="Calibri" w:hAnsi="Tahoma" w:cs="Tahoma"/>
          <w:i/>
          <w:iCs/>
          <w:sz w:val="24"/>
          <w:szCs w:val="24"/>
          <w:lang w:val="en-GB"/>
        </w:rPr>
        <w:t xml:space="preserve">Sufficient support will include first day calling, meeting with the child, meetings with parents, attendance action plan/attendance contracts, school plans, reasonable adjustments, signposting to single agency support, consideration of child’s special educational needs and a need for an EHCP, and to offer an Early Help Assessment where multi agency support is needed.  </w:t>
      </w:r>
    </w:p>
    <w:p w14:paraId="618FBFC6" w14:textId="77777777" w:rsidR="00FA260C" w:rsidRPr="00FA260C" w:rsidRDefault="00FA260C" w:rsidP="00FA260C">
      <w:pPr>
        <w:widowControl/>
        <w:autoSpaceDE/>
        <w:autoSpaceDN/>
        <w:spacing w:after="160" w:line="259" w:lineRule="auto"/>
        <w:jc w:val="both"/>
        <w:rPr>
          <w:rFonts w:ascii="Tahoma" w:eastAsia="Calibri" w:hAnsi="Tahoma" w:cs="Tahoma"/>
          <w:sz w:val="24"/>
          <w:szCs w:val="24"/>
          <w:lang w:val="en-GB"/>
        </w:rPr>
      </w:pPr>
      <w:r w:rsidRPr="00FA260C">
        <w:rPr>
          <w:rFonts w:ascii="Tahoma" w:eastAsia="Calibri" w:hAnsi="Tahoma" w:cs="Tahoma"/>
          <w:sz w:val="24"/>
          <w:szCs w:val="24"/>
          <w:lang w:val="en-GB"/>
        </w:rPr>
        <w:t>The following (non-exhaustive) methods would have been considered/used prior to the issue of a Notice to Improve:</w:t>
      </w:r>
    </w:p>
    <w:p w14:paraId="62BD0B4F" w14:textId="77777777" w:rsidR="00FA260C" w:rsidRPr="00FA260C" w:rsidRDefault="00FA260C" w:rsidP="00FA260C">
      <w:pPr>
        <w:widowControl/>
        <w:autoSpaceDE/>
        <w:autoSpaceDN/>
        <w:spacing w:line="259" w:lineRule="auto"/>
        <w:rPr>
          <w:rFonts w:ascii="Tahoma" w:eastAsia="Calibri" w:hAnsi="Tahoma" w:cs="Tahoma"/>
          <w:sz w:val="24"/>
          <w:szCs w:val="24"/>
          <w:lang w:val="en-GB"/>
        </w:rPr>
      </w:pPr>
      <w:r w:rsidRPr="00FA260C">
        <w:rPr>
          <w:rFonts w:ascii="Tahoma" w:eastAsia="Calibri" w:hAnsi="Tahoma" w:cs="Tahoma"/>
          <w:sz w:val="24"/>
          <w:szCs w:val="24"/>
          <w:lang w:val="en-GB"/>
        </w:rPr>
        <w:t>•</w:t>
      </w:r>
      <w:r w:rsidRPr="00FA260C">
        <w:rPr>
          <w:rFonts w:ascii="Tahoma" w:eastAsia="Calibri" w:hAnsi="Tahoma" w:cs="Tahoma"/>
          <w:sz w:val="24"/>
          <w:szCs w:val="24"/>
          <w:lang w:val="en-GB"/>
        </w:rPr>
        <w:tab/>
        <w:t>Home visits</w:t>
      </w:r>
    </w:p>
    <w:p w14:paraId="0967C39F" w14:textId="77777777" w:rsidR="00FA260C" w:rsidRPr="00FA260C" w:rsidRDefault="00FA260C" w:rsidP="00FA260C">
      <w:pPr>
        <w:widowControl/>
        <w:autoSpaceDE/>
        <w:autoSpaceDN/>
        <w:spacing w:line="259" w:lineRule="auto"/>
        <w:rPr>
          <w:rFonts w:ascii="Tahoma" w:eastAsia="Calibri" w:hAnsi="Tahoma" w:cs="Tahoma"/>
          <w:sz w:val="24"/>
          <w:szCs w:val="24"/>
          <w:lang w:val="en-GB"/>
        </w:rPr>
      </w:pPr>
      <w:r w:rsidRPr="00FA260C">
        <w:rPr>
          <w:rFonts w:ascii="Tahoma" w:eastAsia="Calibri" w:hAnsi="Tahoma" w:cs="Tahoma"/>
          <w:sz w:val="24"/>
          <w:szCs w:val="24"/>
          <w:lang w:val="en-GB"/>
        </w:rPr>
        <w:t>•</w:t>
      </w:r>
      <w:r w:rsidRPr="00FA260C">
        <w:rPr>
          <w:rFonts w:ascii="Tahoma" w:eastAsia="Calibri" w:hAnsi="Tahoma" w:cs="Tahoma"/>
          <w:sz w:val="24"/>
          <w:szCs w:val="24"/>
          <w:lang w:val="en-GB"/>
        </w:rPr>
        <w:tab/>
        <w:t xml:space="preserve">Meetings </w:t>
      </w:r>
    </w:p>
    <w:p w14:paraId="6CC87025" w14:textId="77777777" w:rsidR="00FA260C" w:rsidRPr="00FA260C" w:rsidRDefault="00FA260C" w:rsidP="00FA260C">
      <w:pPr>
        <w:widowControl/>
        <w:autoSpaceDE/>
        <w:autoSpaceDN/>
        <w:spacing w:line="259" w:lineRule="auto"/>
        <w:rPr>
          <w:rFonts w:ascii="Tahoma" w:eastAsia="Calibri" w:hAnsi="Tahoma" w:cs="Tahoma"/>
          <w:sz w:val="24"/>
          <w:szCs w:val="24"/>
          <w:lang w:val="en-GB"/>
        </w:rPr>
      </w:pPr>
      <w:r w:rsidRPr="00FA260C">
        <w:rPr>
          <w:rFonts w:ascii="Tahoma" w:eastAsia="Calibri" w:hAnsi="Tahoma" w:cs="Tahoma"/>
          <w:sz w:val="24"/>
          <w:szCs w:val="24"/>
          <w:lang w:val="en-GB"/>
        </w:rPr>
        <w:t>•</w:t>
      </w:r>
      <w:r w:rsidRPr="00FA260C">
        <w:rPr>
          <w:rFonts w:ascii="Tahoma" w:eastAsia="Calibri" w:hAnsi="Tahoma" w:cs="Tahoma"/>
          <w:sz w:val="24"/>
          <w:szCs w:val="24"/>
          <w:lang w:val="en-GB"/>
        </w:rPr>
        <w:tab/>
        <w:t>Referrals to other agencies for support</w:t>
      </w:r>
    </w:p>
    <w:bookmarkEnd w:id="44"/>
    <w:p w14:paraId="60831CEC" w14:textId="77777777" w:rsidR="00FA260C" w:rsidRPr="00FA260C" w:rsidRDefault="00FA260C" w:rsidP="00FA260C">
      <w:pPr>
        <w:widowControl/>
        <w:autoSpaceDE/>
        <w:autoSpaceDN/>
        <w:spacing w:after="160" w:line="259" w:lineRule="auto"/>
        <w:rPr>
          <w:rFonts w:ascii="Tahoma" w:eastAsia="Calibri" w:hAnsi="Tahoma" w:cs="Tahoma"/>
          <w:sz w:val="24"/>
          <w:szCs w:val="24"/>
          <w:lang w:val="en-GB"/>
        </w:rPr>
      </w:pPr>
    </w:p>
    <w:p w14:paraId="20F96FB7" w14:textId="77777777" w:rsidR="00FA260C" w:rsidRPr="00FA260C" w:rsidRDefault="00FA260C" w:rsidP="00FA260C">
      <w:pPr>
        <w:widowControl/>
        <w:autoSpaceDE/>
        <w:autoSpaceDN/>
        <w:spacing w:after="160" w:line="259" w:lineRule="auto"/>
        <w:jc w:val="both"/>
        <w:rPr>
          <w:rFonts w:ascii="Tahoma" w:eastAsia="Calibri" w:hAnsi="Tahoma" w:cs="Tahoma"/>
          <w:sz w:val="24"/>
          <w:szCs w:val="24"/>
          <w:lang w:val="en-GB"/>
        </w:rPr>
      </w:pPr>
      <w:bookmarkStart w:id="45" w:name="_Hlk41464915"/>
      <w:bookmarkEnd w:id="43"/>
      <w:r w:rsidRPr="00FA260C">
        <w:rPr>
          <w:rFonts w:ascii="Tahoma" w:eastAsia="Calibri" w:hAnsi="Tahoma" w:cs="Tahoma"/>
          <w:sz w:val="24"/>
          <w:szCs w:val="24"/>
          <w:lang w:val="en-GB"/>
        </w:rPr>
        <w:t>4.2     In the aforementioned circumstances, a Notice to Improve may be issued to parent(s), advising that in order to avoid a Penalty Notice being issued to them the student should record no unauthorised absences during a specific period. Parent(s) should receive the warning letter no later than three days before the monitoring period commences. This period will be monitored before a decision with regards to issuing a penalty notice or not to issue a penalty notice is made.</w:t>
      </w:r>
      <w:r w:rsidRPr="00FA260C">
        <w:rPr>
          <w:rFonts w:ascii="Calibri" w:eastAsia="Calibri" w:hAnsi="Calibri" w:cs="Times New Roman"/>
          <w:lang w:val="en-GB"/>
        </w:rPr>
        <w:t xml:space="preserve"> </w:t>
      </w:r>
    </w:p>
    <w:p w14:paraId="1C3F7B20" w14:textId="77777777" w:rsidR="00FA260C" w:rsidRPr="00FA260C" w:rsidRDefault="00FA260C" w:rsidP="00FA260C">
      <w:pPr>
        <w:widowControl/>
        <w:autoSpaceDE/>
        <w:autoSpaceDN/>
        <w:spacing w:after="160" w:line="259" w:lineRule="auto"/>
        <w:ind w:left="360"/>
        <w:contextualSpacing/>
        <w:rPr>
          <w:rFonts w:ascii="Tahoma" w:eastAsia="Calibri" w:hAnsi="Tahoma" w:cs="Tahoma"/>
          <w:sz w:val="24"/>
          <w:szCs w:val="24"/>
          <w:lang w:val="en-GB"/>
        </w:rPr>
      </w:pPr>
    </w:p>
    <w:p w14:paraId="4A634494" w14:textId="77777777" w:rsidR="00FA260C" w:rsidRPr="00FA260C" w:rsidRDefault="00FA260C" w:rsidP="00FA260C">
      <w:pPr>
        <w:widowControl/>
        <w:autoSpaceDE/>
        <w:autoSpaceDN/>
        <w:spacing w:after="160" w:line="259" w:lineRule="auto"/>
        <w:ind w:left="360"/>
        <w:contextualSpacing/>
        <w:rPr>
          <w:rFonts w:ascii="Tahoma" w:eastAsia="Calibri" w:hAnsi="Tahoma" w:cs="Tahoma"/>
          <w:sz w:val="24"/>
          <w:szCs w:val="24"/>
          <w:lang w:val="en-GB"/>
        </w:rPr>
      </w:pPr>
      <w:r w:rsidRPr="00FA260C">
        <w:rPr>
          <w:rFonts w:ascii="Tahoma" w:eastAsia="Calibri" w:hAnsi="Tahoma" w:cs="Tahoma"/>
          <w:sz w:val="24"/>
          <w:szCs w:val="24"/>
          <w:lang w:val="en-GB"/>
        </w:rPr>
        <w:t xml:space="preserve">The Notice to Improve should include: </w:t>
      </w:r>
    </w:p>
    <w:p w14:paraId="5D4AC651" w14:textId="77777777" w:rsidR="00FA260C" w:rsidRPr="00FA260C" w:rsidRDefault="00FA260C" w:rsidP="00FA260C">
      <w:pPr>
        <w:widowControl/>
        <w:autoSpaceDE/>
        <w:autoSpaceDN/>
        <w:spacing w:after="160" w:line="259" w:lineRule="auto"/>
        <w:ind w:left="360"/>
        <w:contextualSpacing/>
        <w:rPr>
          <w:rFonts w:ascii="Tahoma" w:eastAsia="Calibri" w:hAnsi="Tahoma" w:cs="Tahoma"/>
          <w:sz w:val="24"/>
          <w:szCs w:val="24"/>
          <w:lang w:val="en-GB"/>
        </w:rPr>
      </w:pPr>
    </w:p>
    <w:p w14:paraId="18A7087D" w14:textId="77777777" w:rsidR="00FA260C" w:rsidRPr="00FA260C" w:rsidRDefault="00FA260C" w:rsidP="00FA260C">
      <w:pPr>
        <w:widowControl/>
        <w:autoSpaceDE/>
        <w:autoSpaceDN/>
        <w:spacing w:after="160" w:line="259" w:lineRule="auto"/>
        <w:ind w:left="360"/>
        <w:contextualSpacing/>
        <w:jc w:val="both"/>
        <w:rPr>
          <w:rFonts w:ascii="Tahoma" w:eastAsia="Calibri" w:hAnsi="Tahoma" w:cs="Tahoma"/>
          <w:sz w:val="24"/>
          <w:szCs w:val="24"/>
          <w:lang w:val="en-GB"/>
        </w:rPr>
      </w:pPr>
      <w:r w:rsidRPr="00FA260C">
        <w:rPr>
          <w:rFonts w:ascii="Tahoma" w:eastAsia="Calibri" w:hAnsi="Tahoma" w:cs="Tahoma"/>
          <w:sz w:val="24"/>
          <w:szCs w:val="24"/>
          <w:lang w:val="en-GB"/>
        </w:rPr>
        <w:t>a.</w:t>
      </w:r>
      <w:r w:rsidRPr="00FA260C">
        <w:rPr>
          <w:rFonts w:ascii="Tahoma" w:eastAsia="Calibri" w:hAnsi="Tahoma" w:cs="Tahoma"/>
          <w:sz w:val="24"/>
          <w:szCs w:val="24"/>
          <w:lang w:val="en-GB"/>
        </w:rPr>
        <w:tab/>
        <w:t>The pupil’s attendance record and details of the offence(s)</w:t>
      </w:r>
    </w:p>
    <w:p w14:paraId="5AFD6EF0" w14:textId="77777777" w:rsidR="00FA260C" w:rsidRPr="00FA260C" w:rsidRDefault="00FA260C" w:rsidP="00FA260C">
      <w:pPr>
        <w:widowControl/>
        <w:autoSpaceDE/>
        <w:autoSpaceDN/>
        <w:spacing w:after="160" w:line="259" w:lineRule="auto"/>
        <w:ind w:left="360"/>
        <w:contextualSpacing/>
        <w:jc w:val="both"/>
        <w:rPr>
          <w:rFonts w:ascii="Tahoma" w:eastAsia="Calibri" w:hAnsi="Tahoma" w:cs="Tahoma"/>
          <w:sz w:val="24"/>
          <w:szCs w:val="24"/>
          <w:lang w:val="en-GB"/>
        </w:rPr>
      </w:pPr>
      <w:r w:rsidRPr="00FA260C">
        <w:rPr>
          <w:rFonts w:ascii="Tahoma" w:eastAsia="Calibri" w:hAnsi="Tahoma" w:cs="Tahoma"/>
          <w:sz w:val="24"/>
          <w:szCs w:val="24"/>
          <w:lang w:val="en-GB"/>
        </w:rPr>
        <w:t>b.</w:t>
      </w:r>
      <w:r w:rsidRPr="00FA260C">
        <w:rPr>
          <w:rFonts w:ascii="Tahoma" w:eastAsia="Calibri" w:hAnsi="Tahoma" w:cs="Tahoma"/>
          <w:sz w:val="24"/>
          <w:szCs w:val="24"/>
          <w:lang w:val="en-GB"/>
        </w:rPr>
        <w:tab/>
        <w:t>The benefits of regular attendance and parents’ duty under section 7 of the Education Act 1996</w:t>
      </w:r>
    </w:p>
    <w:p w14:paraId="4795CA9F" w14:textId="77777777" w:rsidR="00FA260C" w:rsidRPr="00FA260C" w:rsidRDefault="00FA260C" w:rsidP="00FA260C">
      <w:pPr>
        <w:widowControl/>
        <w:autoSpaceDE/>
        <w:autoSpaceDN/>
        <w:spacing w:after="160" w:line="259" w:lineRule="auto"/>
        <w:ind w:left="360"/>
        <w:contextualSpacing/>
        <w:jc w:val="both"/>
        <w:rPr>
          <w:rFonts w:ascii="Tahoma" w:eastAsia="Calibri" w:hAnsi="Tahoma" w:cs="Tahoma"/>
          <w:sz w:val="24"/>
          <w:szCs w:val="24"/>
          <w:lang w:val="en-GB"/>
        </w:rPr>
      </w:pPr>
      <w:r w:rsidRPr="00FA260C">
        <w:rPr>
          <w:rFonts w:ascii="Tahoma" w:eastAsia="Calibri" w:hAnsi="Tahoma" w:cs="Tahoma"/>
          <w:sz w:val="24"/>
          <w:szCs w:val="24"/>
          <w:lang w:val="en-GB"/>
        </w:rPr>
        <w:t>c.</w:t>
      </w:r>
      <w:r w:rsidRPr="00FA260C">
        <w:rPr>
          <w:rFonts w:ascii="Tahoma" w:eastAsia="Calibri" w:hAnsi="Tahoma" w:cs="Tahoma"/>
          <w:sz w:val="24"/>
          <w:szCs w:val="24"/>
          <w:lang w:val="en-GB"/>
        </w:rPr>
        <w:tab/>
        <w:t>Support/opportunities for support provided so far</w:t>
      </w:r>
    </w:p>
    <w:p w14:paraId="588B2302" w14:textId="77777777" w:rsidR="00FA260C" w:rsidRPr="00FA260C" w:rsidRDefault="00FA260C" w:rsidP="00FA260C">
      <w:pPr>
        <w:widowControl/>
        <w:autoSpaceDE/>
        <w:autoSpaceDN/>
        <w:spacing w:after="160" w:line="259" w:lineRule="auto"/>
        <w:ind w:left="360"/>
        <w:contextualSpacing/>
        <w:jc w:val="both"/>
        <w:rPr>
          <w:rFonts w:ascii="Tahoma" w:eastAsia="Calibri" w:hAnsi="Tahoma" w:cs="Tahoma"/>
          <w:sz w:val="24"/>
          <w:szCs w:val="24"/>
          <w:lang w:val="en-GB"/>
        </w:rPr>
      </w:pPr>
      <w:r w:rsidRPr="00FA260C">
        <w:rPr>
          <w:rFonts w:ascii="Tahoma" w:eastAsia="Calibri" w:hAnsi="Tahoma" w:cs="Tahoma"/>
          <w:sz w:val="24"/>
          <w:szCs w:val="24"/>
          <w:lang w:val="en-GB"/>
        </w:rPr>
        <w:t>d.</w:t>
      </w:r>
      <w:r w:rsidRPr="00FA260C">
        <w:rPr>
          <w:rFonts w:ascii="Tahoma" w:eastAsia="Calibri" w:hAnsi="Tahoma" w:cs="Tahoma"/>
          <w:sz w:val="24"/>
          <w:szCs w:val="24"/>
          <w:lang w:val="en-GB"/>
        </w:rPr>
        <w:tab/>
        <w:t>Opportunities for further support and the option to access previously provided support that was not engaged with if appropriate</w:t>
      </w:r>
    </w:p>
    <w:p w14:paraId="6CCAD71F" w14:textId="77777777" w:rsidR="00FA260C" w:rsidRPr="00FA260C" w:rsidRDefault="00FA260C" w:rsidP="00FA260C">
      <w:pPr>
        <w:widowControl/>
        <w:autoSpaceDE/>
        <w:autoSpaceDN/>
        <w:spacing w:after="160" w:line="259" w:lineRule="auto"/>
        <w:ind w:left="360"/>
        <w:contextualSpacing/>
        <w:jc w:val="both"/>
        <w:rPr>
          <w:rFonts w:ascii="Tahoma" w:eastAsia="Calibri" w:hAnsi="Tahoma" w:cs="Tahoma"/>
          <w:sz w:val="24"/>
          <w:szCs w:val="24"/>
          <w:lang w:val="en-GB"/>
        </w:rPr>
      </w:pPr>
      <w:r w:rsidRPr="00FA260C">
        <w:rPr>
          <w:rFonts w:ascii="Tahoma" w:eastAsia="Calibri" w:hAnsi="Tahoma" w:cs="Tahoma"/>
          <w:sz w:val="24"/>
          <w:szCs w:val="24"/>
          <w:lang w:val="en-GB"/>
        </w:rPr>
        <w:t>e.</w:t>
      </w:r>
      <w:r w:rsidRPr="00FA260C">
        <w:rPr>
          <w:rFonts w:ascii="Tahoma" w:eastAsia="Calibri" w:hAnsi="Tahoma" w:cs="Tahoma"/>
          <w:sz w:val="24"/>
          <w:szCs w:val="24"/>
          <w:lang w:val="en-GB"/>
        </w:rPr>
        <w:tab/>
        <w:t>Risk of a penalty notice being issued, or prosecution considered if improvement is not secured within the improvement period</w:t>
      </w:r>
    </w:p>
    <w:p w14:paraId="3CABA078" w14:textId="77777777" w:rsidR="00FA260C" w:rsidRPr="00FA260C" w:rsidRDefault="00FA260C" w:rsidP="00FA260C">
      <w:pPr>
        <w:widowControl/>
        <w:autoSpaceDE/>
        <w:autoSpaceDN/>
        <w:spacing w:after="160" w:line="259" w:lineRule="auto"/>
        <w:ind w:left="360"/>
        <w:contextualSpacing/>
        <w:jc w:val="both"/>
        <w:rPr>
          <w:rFonts w:ascii="Tahoma" w:eastAsia="Calibri" w:hAnsi="Tahoma" w:cs="Tahoma"/>
          <w:sz w:val="24"/>
          <w:szCs w:val="24"/>
          <w:lang w:val="en-GB"/>
        </w:rPr>
      </w:pPr>
      <w:r w:rsidRPr="00FA260C">
        <w:rPr>
          <w:rFonts w:ascii="Tahoma" w:eastAsia="Calibri" w:hAnsi="Tahoma" w:cs="Tahoma"/>
          <w:sz w:val="24"/>
          <w:szCs w:val="24"/>
          <w:lang w:val="en-GB"/>
        </w:rPr>
        <w:t>f.</w:t>
      </w:r>
      <w:r w:rsidRPr="00FA260C">
        <w:rPr>
          <w:rFonts w:ascii="Tahoma" w:eastAsia="Calibri" w:hAnsi="Tahoma" w:cs="Tahoma"/>
          <w:sz w:val="24"/>
          <w:szCs w:val="24"/>
          <w:lang w:val="en-GB"/>
        </w:rPr>
        <w:tab/>
        <w:t>A clear specified timeframe for the improvement period of between 3 and 6 weeks.</w:t>
      </w:r>
    </w:p>
    <w:p w14:paraId="1F37FE20" w14:textId="77777777" w:rsidR="00FA260C" w:rsidRPr="00FA260C" w:rsidRDefault="00FA260C" w:rsidP="00FA260C">
      <w:pPr>
        <w:widowControl/>
        <w:autoSpaceDE/>
        <w:autoSpaceDN/>
        <w:spacing w:after="160" w:line="259" w:lineRule="auto"/>
        <w:ind w:left="360"/>
        <w:contextualSpacing/>
        <w:jc w:val="both"/>
        <w:rPr>
          <w:rFonts w:ascii="Tahoma" w:eastAsia="Calibri" w:hAnsi="Tahoma" w:cs="Tahoma"/>
          <w:sz w:val="24"/>
          <w:szCs w:val="24"/>
          <w:lang w:val="en-GB"/>
        </w:rPr>
      </w:pPr>
      <w:r w:rsidRPr="00FA260C">
        <w:rPr>
          <w:rFonts w:ascii="Tahoma" w:eastAsia="Calibri" w:hAnsi="Tahoma" w:cs="Tahoma"/>
          <w:sz w:val="24"/>
          <w:szCs w:val="24"/>
          <w:lang w:val="en-GB"/>
        </w:rPr>
        <w:t>g.</w:t>
      </w:r>
      <w:r w:rsidRPr="00FA260C">
        <w:rPr>
          <w:rFonts w:ascii="Tahoma" w:eastAsia="Calibri" w:hAnsi="Tahoma" w:cs="Tahoma"/>
          <w:sz w:val="24"/>
          <w:szCs w:val="24"/>
          <w:lang w:val="en-GB"/>
        </w:rPr>
        <w:tab/>
        <w:t>Details of what sufficient improvement within that timeframe will look like in the case “e.g. no unauthorised absence within the specified period.’’</w:t>
      </w:r>
    </w:p>
    <w:p w14:paraId="421CE5FF" w14:textId="77777777" w:rsidR="00FA260C" w:rsidRPr="00FA260C" w:rsidRDefault="00FA260C" w:rsidP="00FA260C">
      <w:pPr>
        <w:widowControl/>
        <w:autoSpaceDE/>
        <w:autoSpaceDN/>
        <w:spacing w:after="160" w:line="259" w:lineRule="auto"/>
        <w:ind w:left="360"/>
        <w:contextualSpacing/>
        <w:jc w:val="both"/>
        <w:rPr>
          <w:rFonts w:ascii="Tahoma" w:eastAsia="Calibri" w:hAnsi="Tahoma" w:cs="Tahoma"/>
          <w:sz w:val="24"/>
          <w:szCs w:val="24"/>
          <w:lang w:val="en-GB"/>
        </w:rPr>
      </w:pPr>
      <w:r w:rsidRPr="00FA260C">
        <w:rPr>
          <w:rFonts w:ascii="Tahoma" w:eastAsia="Calibri" w:hAnsi="Tahoma" w:cs="Tahoma"/>
          <w:sz w:val="24"/>
          <w:szCs w:val="24"/>
          <w:lang w:val="en-GB"/>
        </w:rPr>
        <w:t>h.</w:t>
      </w:r>
      <w:r w:rsidRPr="00FA260C">
        <w:rPr>
          <w:rFonts w:ascii="Tahoma" w:eastAsia="Calibri" w:hAnsi="Tahoma" w:cs="Tahoma"/>
          <w:sz w:val="24"/>
          <w:szCs w:val="24"/>
          <w:lang w:val="en-GB"/>
        </w:rPr>
        <w:tab/>
        <w:t xml:space="preserve">The grounds on which a penalty notice may be issued before the end of the improvement period. </w:t>
      </w:r>
    </w:p>
    <w:p w14:paraId="69B02F57" w14:textId="77777777" w:rsidR="00FA260C" w:rsidRPr="00FA260C" w:rsidRDefault="00FA260C" w:rsidP="00FA260C">
      <w:pPr>
        <w:widowControl/>
        <w:autoSpaceDE/>
        <w:autoSpaceDN/>
        <w:spacing w:after="160" w:line="259" w:lineRule="auto"/>
        <w:ind w:left="360"/>
        <w:contextualSpacing/>
        <w:jc w:val="both"/>
        <w:rPr>
          <w:rFonts w:ascii="Tahoma" w:eastAsia="Calibri" w:hAnsi="Tahoma" w:cs="Tahoma"/>
          <w:sz w:val="24"/>
          <w:szCs w:val="24"/>
          <w:lang w:val="en-GB"/>
        </w:rPr>
      </w:pPr>
    </w:p>
    <w:p w14:paraId="2715164A" w14:textId="77777777" w:rsidR="00FA260C" w:rsidRPr="00FA260C" w:rsidRDefault="00FA260C" w:rsidP="00FA260C">
      <w:pPr>
        <w:widowControl/>
        <w:autoSpaceDE/>
        <w:autoSpaceDN/>
        <w:spacing w:after="160" w:line="259" w:lineRule="auto"/>
        <w:ind w:left="360"/>
        <w:contextualSpacing/>
        <w:jc w:val="both"/>
        <w:rPr>
          <w:rFonts w:ascii="Tahoma" w:eastAsia="Calibri" w:hAnsi="Tahoma" w:cs="Tahoma"/>
          <w:b/>
          <w:sz w:val="24"/>
          <w:szCs w:val="24"/>
          <w:lang w:val="en-GB"/>
        </w:rPr>
      </w:pPr>
      <w:r w:rsidRPr="00FA260C">
        <w:rPr>
          <w:rFonts w:ascii="Tahoma" w:eastAsia="Calibri" w:hAnsi="Tahoma" w:cs="Tahoma"/>
          <w:sz w:val="24"/>
          <w:szCs w:val="24"/>
          <w:lang w:val="en-GB"/>
        </w:rPr>
        <w:t xml:space="preserve">If sufficient improvement is not made and there are 10 sessions (usually equivalent to 5 school days) of unauthorised absence within a rolling 10 school week period, then the Local Authority may issue a Penalty Notice. </w:t>
      </w:r>
    </w:p>
    <w:p w14:paraId="6F04EE1F" w14:textId="77777777" w:rsidR="00FA260C" w:rsidRPr="00FA260C" w:rsidRDefault="00FA260C" w:rsidP="00FA260C">
      <w:pPr>
        <w:widowControl/>
        <w:autoSpaceDE/>
        <w:autoSpaceDN/>
        <w:spacing w:after="160" w:line="259" w:lineRule="auto"/>
        <w:ind w:left="360"/>
        <w:contextualSpacing/>
        <w:rPr>
          <w:rFonts w:ascii="Tahoma" w:eastAsia="Calibri" w:hAnsi="Tahoma" w:cs="Tahoma"/>
          <w:b/>
          <w:sz w:val="24"/>
          <w:szCs w:val="24"/>
          <w:lang w:val="en-GB"/>
        </w:rPr>
      </w:pPr>
    </w:p>
    <w:p w14:paraId="2B3001EA" w14:textId="77777777" w:rsidR="00FA260C" w:rsidRPr="00FA260C" w:rsidRDefault="00FA260C" w:rsidP="00FA260C">
      <w:pPr>
        <w:widowControl/>
        <w:autoSpaceDE/>
        <w:autoSpaceDN/>
        <w:spacing w:after="160" w:line="259" w:lineRule="auto"/>
        <w:ind w:left="360"/>
        <w:contextualSpacing/>
        <w:jc w:val="both"/>
        <w:rPr>
          <w:rFonts w:ascii="Tahoma" w:eastAsia="Calibri" w:hAnsi="Tahoma" w:cs="Tahoma"/>
          <w:sz w:val="24"/>
          <w:szCs w:val="24"/>
          <w:lang w:val="en-GB"/>
        </w:rPr>
      </w:pPr>
      <w:r w:rsidRPr="00FA260C">
        <w:rPr>
          <w:rFonts w:ascii="Tahoma" w:eastAsia="Calibri" w:hAnsi="Tahoma" w:cs="Tahoma"/>
          <w:sz w:val="24"/>
          <w:szCs w:val="24"/>
          <w:lang w:val="en-GB"/>
        </w:rPr>
        <w:lastRenderedPageBreak/>
        <w:t>The local authority will also take into consideration any instance where it appears a parent deliberately or wilfully acted to circumvent the manner in which this policy operates.</w:t>
      </w:r>
    </w:p>
    <w:p w14:paraId="6BC64226" w14:textId="77777777" w:rsidR="00FA260C" w:rsidRPr="00FA260C" w:rsidRDefault="00FA260C" w:rsidP="00FA260C">
      <w:pPr>
        <w:widowControl/>
        <w:autoSpaceDE/>
        <w:autoSpaceDN/>
        <w:spacing w:after="160" w:line="259" w:lineRule="auto"/>
        <w:rPr>
          <w:rFonts w:ascii="Tahoma" w:eastAsia="Calibri" w:hAnsi="Tahoma" w:cs="Tahoma"/>
          <w:b/>
          <w:sz w:val="24"/>
          <w:szCs w:val="24"/>
          <w:lang w:val="en-GB"/>
        </w:rPr>
      </w:pPr>
    </w:p>
    <w:p w14:paraId="2FE4AB55" w14:textId="77777777" w:rsidR="00FA260C" w:rsidRPr="00FA260C" w:rsidRDefault="00FA260C" w:rsidP="00FA260C">
      <w:pPr>
        <w:widowControl/>
        <w:autoSpaceDE/>
        <w:autoSpaceDN/>
        <w:spacing w:after="160" w:line="259" w:lineRule="auto"/>
        <w:rPr>
          <w:rFonts w:ascii="Tahoma" w:eastAsia="Calibri" w:hAnsi="Tahoma" w:cs="Tahoma"/>
          <w:sz w:val="24"/>
          <w:szCs w:val="24"/>
          <w:lang w:val="en-GB"/>
        </w:rPr>
      </w:pPr>
      <w:proofErr w:type="gramStart"/>
      <w:r w:rsidRPr="00FA260C">
        <w:rPr>
          <w:rFonts w:ascii="Tahoma" w:eastAsia="Calibri" w:hAnsi="Tahoma" w:cs="Tahoma"/>
          <w:b/>
          <w:sz w:val="24"/>
          <w:szCs w:val="24"/>
          <w:lang w:val="en-GB"/>
        </w:rPr>
        <w:t>4.3  For</w:t>
      </w:r>
      <w:proofErr w:type="gramEnd"/>
      <w:r w:rsidRPr="00FA260C">
        <w:rPr>
          <w:rFonts w:ascii="Tahoma" w:eastAsia="Calibri" w:hAnsi="Tahoma" w:cs="Tahoma"/>
          <w:b/>
          <w:sz w:val="24"/>
          <w:szCs w:val="24"/>
          <w:lang w:val="en-GB"/>
        </w:rPr>
        <w:t xml:space="preserve"> issues of unauthorised absence: </w:t>
      </w:r>
    </w:p>
    <w:p w14:paraId="728DBBB6" w14:textId="77777777" w:rsidR="00FA260C" w:rsidRPr="00FA260C" w:rsidRDefault="00FA260C" w:rsidP="00FA260C">
      <w:pPr>
        <w:widowControl/>
        <w:autoSpaceDE/>
        <w:autoSpaceDN/>
        <w:spacing w:after="160" w:line="259" w:lineRule="auto"/>
        <w:ind w:left="360"/>
        <w:contextualSpacing/>
        <w:rPr>
          <w:rFonts w:ascii="Tahoma" w:eastAsia="Calibri" w:hAnsi="Tahoma" w:cs="Tahoma"/>
          <w:sz w:val="24"/>
          <w:szCs w:val="24"/>
          <w:lang w:val="en-GB"/>
        </w:rPr>
      </w:pPr>
    </w:p>
    <w:p w14:paraId="42671B2B" w14:textId="77777777" w:rsidR="00FA260C" w:rsidRPr="00FA260C" w:rsidRDefault="00FA260C" w:rsidP="00560247">
      <w:pPr>
        <w:widowControl/>
        <w:numPr>
          <w:ilvl w:val="0"/>
          <w:numId w:val="22"/>
        </w:numPr>
        <w:autoSpaceDE/>
        <w:autoSpaceDN/>
        <w:spacing w:after="160" w:line="259" w:lineRule="auto"/>
        <w:contextualSpacing/>
        <w:jc w:val="both"/>
        <w:rPr>
          <w:rFonts w:ascii="Tahoma" w:eastAsia="Calibri" w:hAnsi="Tahoma" w:cs="Tahoma"/>
          <w:sz w:val="24"/>
          <w:szCs w:val="24"/>
          <w:lang w:val="en-GB"/>
        </w:rPr>
      </w:pPr>
      <w:r w:rsidRPr="00FA260C">
        <w:rPr>
          <w:rFonts w:ascii="Tahoma" w:eastAsia="Calibri" w:hAnsi="Tahoma" w:cs="Tahoma"/>
          <w:sz w:val="24"/>
          <w:szCs w:val="24"/>
          <w:lang w:val="en-GB"/>
        </w:rPr>
        <w:t>A separate Leave of Absence Policy applies, and consideration is given for issuing Penalty Notices during the following:</w:t>
      </w:r>
    </w:p>
    <w:p w14:paraId="088A29C0" w14:textId="77777777" w:rsidR="00FA260C" w:rsidRPr="00FA260C" w:rsidRDefault="00FA260C" w:rsidP="00560247">
      <w:pPr>
        <w:widowControl/>
        <w:numPr>
          <w:ilvl w:val="0"/>
          <w:numId w:val="22"/>
        </w:numPr>
        <w:autoSpaceDE/>
        <w:autoSpaceDN/>
        <w:spacing w:after="160" w:line="259" w:lineRule="auto"/>
        <w:contextualSpacing/>
        <w:jc w:val="both"/>
        <w:rPr>
          <w:rFonts w:ascii="Tahoma" w:eastAsia="Calibri" w:hAnsi="Tahoma" w:cs="Tahoma"/>
          <w:sz w:val="24"/>
          <w:szCs w:val="24"/>
          <w:lang w:val="en-GB"/>
        </w:rPr>
      </w:pPr>
      <w:r w:rsidRPr="00FA260C">
        <w:rPr>
          <w:rFonts w:ascii="Tahoma" w:eastAsia="Calibri" w:hAnsi="Tahoma" w:cs="Tahoma"/>
          <w:sz w:val="24"/>
          <w:szCs w:val="24"/>
          <w:lang w:val="en-GB"/>
        </w:rPr>
        <w:t>10 sessions (usually equivalent to 5 school days) of unauthorised absence within a rolling 10 school week period</w:t>
      </w:r>
    </w:p>
    <w:p w14:paraId="37705828" w14:textId="77777777" w:rsidR="00FA260C" w:rsidRPr="00FA260C" w:rsidRDefault="00FA260C" w:rsidP="00FA260C">
      <w:pPr>
        <w:widowControl/>
        <w:autoSpaceDE/>
        <w:autoSpaceDN/>
        <w:spacing w:after="160" w:line="259" w:lineRule="auto"/>
        <w:jc w:val="both"/>
        <w:rPr>
          <w:rFonts w:ascii="Tahoma" w:eastAsia="Calibri" w:hAnsi="Tahoma" w:cs="Tahoma"/>
          <w:sz w:val="24"/>
          <w:szCs w:val="24"/>
          <w:lang w:val="en-GB"/>
        </w:rPr>
      </w:pPr>
    </w:p>
    <w:bookmarkEnd w:id="45"/>
    <w:p w14:paraId="6BF2D337" w14:textId="77777777" w:rsidR="00FA260C" w:rsidRPr="00FA260C" w:rsidRDefault="00FA260C" w:rsidP="00FA260C">
      <w:pPr>
        <w:keepNext/>
        <w:widowControl/>
        <w:shd w:val="clear" w:color="auto" w:fill="FFFFFF"/>
        <w:autoSpaceDE/>
        <w:autoSpaceDN/>
        <w:spacing w:before="240" w:after="60"/>
        <w:jc w:val="both"/>
        <w:outlineLvl w:val="0"/>
        <w:rPr>
          <w:rFonts w:ascii="Tahoma" w:eastAsia="Arial Unicode MS" w:hAnsi="Tahoma" w:cs="Tahoma"/>
          <w:b/>
          <w:bCs/>
          <w:i/>
          <w:iCs/>
          <w:kern w:val="32"/>
          <w:sz w:val="24"/>
          <w:szCs w:val="24"/>
          <w:lang w:val="en"/>
        </w:rPr>
      </w:pPr>
      <w:r w:rsidRPr="00FA260C">
        <w:rPr>
          <w:rFonts w:ascii="Tahoma" w:eastAsia="Arial Unicode MS" w:hAnsi="Tahoma" w:cs="Tahoma"/>
          <w:b/>
          <w:bCs/>
          <w:i/>
          <w:iCs/>
          <w:kern w:val="32"/>
          <w:sz w:val="24"/>
          <w:szCs w:val="24"/>
          <w:lang w:val="en"/>
        </w:rPr>
        <w:t>For further information on statutory duties see Annex 1</w:t>
      </w:r>
    </w:p>
    <w:p w14:paraId="5D9DD945" w14:textId="77777777" w:rsidR="00FA260C" w:rsidRPr="00FA260C" w:rsidRDefault="00FA260C" w:rsidP="00FA260C">
      <w:pPr>
        <w:widowControl/>
        <w:autoSpaceDE/>
        <w:autoSpaceDN/>
        <w:spacing w:after="160" w:line="259" w:lineRule="auto"/>
        <w:ind w:left="720" w:hanging="720"/>
        <w:jc w:val="both"/>
        <w:rPr>
          <w:rFonts w:ascii="Tahoma" w:eastAsia="Arial Unicode MS" w:hAnsi="Tahoma" w:cs="Tahoma"/>
          <w:sz w:val="24"/>
          <w:szCs w:val="24"/>
          <w:lang w:val="en-GB"/>
        </w:rPr>
      </w:pPr>
    </w:p>
    <w:p w14:paraId="0BA50250" w14:textId="77777777" w:rsidR="00FA260C" w:rsidRPr="00FA260C" w:rsidRDefault="00FA260C" w:rsidP="00FA260C">
      <w:pPr>
        <w:widowControl/>
        <w:autoSpaceDE/>
        <w:autoSpaceDN/>
        <w:jc w:val="both"/>
        <w:rPr>
          <w:rFonts w:ascii="Tahoma" w:eastAsia="Arial Unicode MS" w:hAnsi="Tahoma" w:cs="Tahoma"/>
          <w:b/>
          <w:bCs/>
          <w:sz w:val="24"/>
          <w:szCs w:val="24"/>
          <w:lang w:val="en-GB"/>
        </w:rPr>
      </w:pPr>
      <w:r w:rsidRPr="00FA260C">
        <w:rPr>
          <w:rFonts w:ascii="Tahoma" w:eastAsia="Arial Unicode MS" w:hAnsi="Tahoma" w:cs="Tahoma"/>
          <w:b/>
          <w:bCs/>
          <w:sz w:val="24"/>
          <w:szCs w:val="24"/>
          <w:lang w:val="en-GB"/>
        </w:rPr>
        <w:t>5</w:t>
      </w:r>
      <w:r w:rsidRPr="00FA260C">
        <w:rPr>
          <w:rFonts w:ascii="Tahoma" w:eastAsia="Arial Unicode MS" w:hAnsi="Tahoma" w:cs="Tahoma"/>
          <w:b/>
          <w:bCs/>
          <w:sz w:val="24"/>
          <w:szCs w:val="24"/>
          <w:lang w:val="en-GB"/>
        </w:rPr>
        <w:tab/>
        <w:t>Procedure for withdrawing Penalty Notices</w:t>
      </w:r>
    </w:p>
    <w:p w14:paraId="54566D29" w14:textId="77777777" w:rsidR="00FA260C" w:rsidRPr="00FA260C" w:rsidRDefault="00FA260C" w:rsidP="00FA260C">
      <w:pPr>
        <w:widowControl/>
        <w:tabs>
          <w:tab w:val="num" w:pos="720"/>
        </w:tabs>
        <w:autoSpaceDE/>
        <w:autoSpaceDN/>
        <w:spacing w:after="160" w:line="259" w:lineRule="auto"/>
        <w:ind w:left="720" w:hanging="720"/>
        <w:jc w:val="both"/>
        <w:rPr>
          <w:rFonts w:ascii="Tahoma" w:eastAsia="Arial Unicode MS" w:hAnsi="Tahoma" w:cs="Tahoma"/>
          <w:sz w:val="24"/>
          <w:szCs w:val="24"/>
          <w:lang w:val="en-GB"/>
        </w:rPr>
      </w:pPr>
    </w:p>
    <w:p w14:paraId="12A69D48" w14:textId="77777777" w:rsidR="00FA260C" w:rsidRPr="00FA260C" w:rsidRDefault="00FA260C" w:rsidP="00FA260C">
      <w:pPr>
        <w:widowControl/>
        <w:tabs>
          <w:tab w:val="num" w:pos="720"/>
        </w:tabs>
        <w:autoSpaceDE/>
        <w:autoSpaceDN/>
        <w:spacing w:after="160" w:line="259" w:lineRule="auto"/>
        <w:ind w:left="720" w:hanging="720"/>
        <w:jc w:val="both"/>
        <w:rPr>
          <w:rFonts w:ascii="Tahoma" w:eastAsia="Arial Unicode MS" w:hAnsi="Tahoma" w:cs="Tahoma"/>
          <w:sz w:val="24"/>
          <w:szCs w:val="24"/>
          <w:lang w:val="en-GB"/>
        </w:rPr>
      </w:pPr>
      <w:bookmarkStart w:id="46" w:name="_Hlk41465272"/>
      <w:r w:rsidRPr="00FA260C">
        <w:rPr>
          <w:rFonts w:ascii="Tahoma" w:eastAsia="Arial Unicode MS" w:hAnsi="Tahoma" w:cs="Tahoma"/>
          <w:sz w:val="24"/>
          <w:szCs w:val="24"/>
          <w:lang w:val="en-GB"/>
        </w:rPr>
        <w:t>5.1</w:t>
      </w:r>
      <w:r w:rsidRPr="00FA260C">
        <w:rPr>
          <w:rFonts w:ascii="Tahoma" w:eastAsia="Arial Unicode MS" w:hAnsi="Tahoma" w:cs="Tahoma"/>
          <w:sz w:val="24"/>
          <w:szCs w:val="24"/>
          <w:lang w:val="en-GB"/>
        </w:rPr>
        <w:tab/>
        <w:t>A Penalty Notice may be withdrawn by Redcar &amp; Cleveland Local Authority in any case in which the authority determines that:</w:t>
      </w:r>
    </w:p>
    <w:p w14:paraId="1CEC8F67" w14:textId="77777777" w:rsidR="00FA260C" w:rsidRPr="00FA260C" w:rsidRDefault="00FA260C" w:rsidP="00FA260C">
      <w:pPr>
        <w:widowControl/>
        <w:autoSpaceDE/>
        <w:autoSpaceDN/>
        <w:spacing w:after="160" w:line="259" w:lineRule="auto"/>
        <w:ind w:firstLine="720"/>
        <w:jc w:val="both"/>
        <w:rPr>
          <w:rFonts w:ascii="Tahoma" w:eastAsia="Arial Unicode MS" w:hAnsi="Tahoma" w:cs="Tahoma"/>
          <w:sz w:val="24"/>
          <w:szCs w:val="24"/>
          <w:lang w:val="en-GB"/>
        </w:rPr>
      </w:pPr>
      <w:r w:rsidRPr="00FA260C">
        <w:rPr>
          <w:rFonts w:ascii="Tahoma" w:eastAsia="Arial Unicode MS" w:hAnsi="Tahoma" w:cs="Tahoma"/>
          <w:sz w:val="24"/>
          <w:szCs w:val="24"/>
          <w:lang w:val="en-GB"/>
        </w:rPr>
        <w:t>(a) it should not have been issued, or</w:t>
      </w:r>
    </w:p>
    <w:p w14:paraId="3A461765" w14:textId="77777777" w:rsidR="00FA260C" w:rsidRPr="00FA260C" w:rsidRDefault="00FA260C" w:rsidP="00560247">
      <w:pPr>
        <w:widowControl/>
        <w:numPr>
          <w:ilvl w:val="0"/>
          <w:numId w:val="16"/>
        </w:numPr>
        <w:autoSpaceDE/>
        <w:autoSpaceDN/>
        <w:spacing w:after="160" w:line="259" w:lineRule="auto"/>
        <w:jc w:val="both"/>
        <w:rPr>
          <w:rFonts w:ascii="Tahoma" w:eastAsia="Arial Unicode MS" w:hAnsi="Tahoma" w:cs="Tahoma"/>
          <w:sz w:val="24"/>
          <w:szCs w:val="24"/>
          <w:lang w:val="en-GB"/>
        </w:rPr>
      </w:pPr>
      <w:r w:rsidRPr="00FA260C">
        <w:rPr>
          <w:rFonts w:ascii="Tahoma" w:eastAsia="Arial Unicode MS" w:hAnsi="Tahoma" w:cs="Tahoma"/>
          <w:sz w:val="24"/>
          <w:szCs w:val="24"/>
          <w:lang w:val="en-GB"/>
        </w:rPr>
        <w:t>it should not have been issued to the person named as the recipient, or</w:t>
      </w:r>
    </w:p>
    <w:p w14:paraId="2DFC4147" w14:textId="77777777" w:rsidR="00FA260C" w:rsidRPr="00FA260C" w:rsidRDefault="00FA260C" w:rsidP="00560247">
      <w:pPr>
        <w:widowControl/>
        <w:numPr>
          <w:ilvl w:val="0"/>
          <w:numId w:val="16"/>
        </w:numPr>
        <w:autoSpaceDE/>
        <w:autoSpaceDN/>
        <w:spacing w:after="160" w:line="259" w:lineRule="auto"/>
        <w:jc w:val="both"/>
        <w:rPr>
          <w:rFonts w:ascii="Tahoma" w:eastAsia="Arial Unicode MS" w:hAnsi="Tahoma" w:cs="Tahoma"/>
          <w:sz w:val="24"/>
          <w:szCs w:val="24"/>
          <w:lang w:val="en-GB"/>
        </w:rPr>
      </w:pPr>
      <w:r w:rsidRPr="00FA260C">
        <w:rPr>
          <w:rFonts w:ascii="Tahoma" w:eastAsia="Arial Unicode MS" w:hAnsi="Tahoma" w:cs="Tahoma"/>
          <w:sz w:val="24"/>
          <w:szCs w:val="24"/>
          <w:lang w:val="en-GB"/>
        </w:rPr>
        <w:t>it contains material errors or</w:t>
      </w:r>
    </w:p>
    <w:p w14:paraId="4161147D" w14:textId="77777777" w:rsidR="00FA260C" w:rsidRPr="00FA260C" w:rsidRDefault="00FA260C" w:rsidP="00560247">
      <w:pPr>
        <w:widowControl/>
        <w:numPr>
          <w:ilvl w:val="0"/>
          <w:numId w:val="16"/>
        </w:numPr>
        <w:autoSpaceDE/>
        <w:autoSpaceDN/>
        <w:spacing w:after="160" w:line="259" w:lineRule="auto"/>
        <w:jc w:val="both"/>
        <w:rPr>
          <w:rFonts w:ascii="Tahoma" w:eastAsia="Arial Unicode MS" w:hAnsi="Tahoma" w:cs="Tahoma"/>
          <w:sz w:val="24"/>
          <w:szCs w:val="24"/>
          <w:lang w:val="en-GB"/>
        </w:rPr>
      </w:pPr>
      <w:r w:rsidRPr="00FA260C">
        <w:rPr>
          <w:rFonts w:ascii="Tahoma" w:eastAsia="Calibri" w:hAnsi="Tahoma" w:cs="Tahoma"/>
          <w:sz w:val="24"/>
          <w:szCs w:val="24"/>
          <w:lang w:val="en-GB"/>
        </w:rPr>
        <w:t>Where a notice is not paid, and the authority decides not to prosecute.  In such circumstances the regulations require that the penalty notice is withdrawn.</w:t>
      </w:r>
    </w:p>
    <w:bookmarkEnd w:id="46"/>
    <w:p w14:paraId="445BD521" w14:textId="77777777" w:rsidR="00FA260C" w:rsidRPr="00FA260C" w:rsidRDefault="00FA260C" w:rsidP="00FA260C">
      <w:pPr>
        <w:widowControl/>
        <w:tabs>
          <w:tab w:val="num" w:pos="720"/>
        </w:tabs>
        <w:autoSpaceDE/>
        <w:autoSpaceDN/>
        <w:ind w:left="720"/>
        <w:jc w:val="both"/>
        <w:rPr>
          <w:rFonts w:ascii="Tahoma" w:eastAsia="Arial Unicode MS" w:hAnsi="Tahoma" w:cs="Tahoma"/>
          <w:sz w:val="24"/>
          <w:szCs w:val="24"/>
          <w:lang w:val="en-GB"/>
        </w:rPr>
      </w:pPr>
    </w:p>
    <w:p w14:paraId="120C250A" w14:textId="77777777" w:rsidR="00FA260C" w:rsidRPr="00FA260C" w:rsidRDefault="00FA260C" w:rsidP="00FA260C">
      <w:pPr>
        <w:widowControl/>
        <w:tabs>
          <w:tab w:val="num" w:pos="720"/>
        </w:tabs>
        <w:autoSpaceDE/>
        <w:autoSpaceDN/>
        <w:spacing w:after="160" w:line="259" w:lineRule="auto"/>
        <w:ind w:left="720" w:hanging="720"/>
        <w:jc w:val="both"/>
        <w:rPr>
          <w:rFonts w:ascii="Tahoma" w:eastAsia="Arial Unicode MS" w:hAnsi="Tahoma" w:cs="Tahoma"/>
          <w:sz w:val="24"/>
          <w:szCs w:val="24"/>
          <w:lang w:val="en-GB"/>
        </w:rPr>
      </w:pPr>
      <w:r w:rsidRPr="00FA260C">
        <w:rPr>
          <w:rFonts w:ascii="Tahoma" w:eastAsia="Arial Unicode MS" w:hAnsi="Tahoma" w:cs="Tahoma"/>
          <w:sz w:val="24"/>
          <w:szCs w:val="24"/>
          <w:lang w:val="en-GB"/>
        </w:rPr>
        <w:t>5.2</w:t>
      </w:r>
      <w:r w:rsidRPr="00FA260C">
        <w:rPr>
          <w:rFonts w:ascii="Tahoma" w:eastAsia="Arial Unicode MS" w:hAnsi="Tahoma" w:cs="Tahoma"/>
          <w:sz w:val="24"/>
          <w:szCs w:val="24"/>
          <w:lang w:val="en-GB"/>
        </w:rPr>
        <w:tab/>
        <w:t>Where a Penalty Notice has been withdrawn in accordance with the above, a notice of the withdrawal shall be given to the recipient and any amount paid by way of penalty in pursuance of that notice shall be repaid to the person who paid it.  No proceedings shall be continued or instituted against the recipient for the offence in connection with which the withdrawn notice was issued or for an offence under Section 444(1) of the Education Act 1996 arising out of the same circumstances.</w:t>
      </w:r>
    </w:p>
    <w:p w14:paraId="76F5A022" w14:textId="77777777" w:rsidR="00FA260C" w:rsidRPr="00FA260C" w:rsidRDefault="00FA260C" w:rsidP="00FA260C">
      <w:pPr>
        <w:widowControl/>
        <w:tabs>
          <w:tab w:val="num" w:pos="720"/>
        </w:tabs>
        <w:autoSpaceDE/>
        <w:autoSpaceDN/>
        <w:spacing w:after="160" w:line="259" w:lineRule="auto"/>
        <w:jc w:val="both"/>
        <w:rPr>
          <w:rFonts w:ascii="Tahoma" w:eastAsia="Arial Unicode MS" w:hAnsi="Tahoma" w:cs="Tahoma"/>
          <w:sz w:val="24"/>
          <w:szCs w:val="24"/>
          <w:lang w:val="en-GB"/>
        </w:rPr>
      </w:pPr>
    </w:p>
    <w:p w14:paraId="480D3EB3" w14:textId="77777777" w:rsidR="00FA260C" w:rsidRPr="00FA260C" w:rsidRDefault="00FA260C" w:rsidP="00FA260C">
      <w:pPr>
        <w:widowControl/>
        <w:tabs>
          <w:tab w:val="num" w:pos="720"/>
        </w:tabs>
        <w:autoSpaceDE/>
        <w:autoSpaceDN/>
        <w:spacing w:after="160" w:line="259" w:lineRule="auto"/>
        <w:jc w:val="both"/>
        <w:rPr>
          <w:rFonts w:ascii="Tahoma" w:eastAsia="Arial Unicode MS" w:hAnsi="Tahoma" w:cs="Tahoma"/>
          <w:sz w:val="24"/>
          <w:szCs w:val="24"/>
          <w:lang w:val="en-GB"/>
        </w:rPr>
      </w:pPr>
    </w:p>
    <w:p w14:paraId="3F2B26BA" w14:textId="77777777" w:rsidR="00FA260C" w:rsidRPr="00FA260C" w:rsidRDefault="00FA260C" w:rsidP="00FA260C">
      <w:pPr>
        <w:widowControl/>
        <w:tabs>
          <w:tab w:val="num" w:pos="720"/>
        </w:tabs>
        <w:autoSpaceDE/>
        <w:autoSpaceDN/>
        <w:spacing w:after="160" w:line="259" w:lineRule="auto"/>
        <w:jc w:val="both"/>
        <w:rPr>
          <w:rFonts w:ascii="Tahoma" w:eastAsia="Arial Unicode MS" w:hAnsi="Tahoma" w:cs="Tahoma"/>
          <w:sz w:val="24"/>
          <w:szCs w:val="24"/>
          <w:lang w:val="en-GB"/>
        </w:rPr>
      </w:pPr>
    </w:p>
    <w:p w14:paraId="75799545" w14:textId="77777777" w:rsidR="00FA260C" w:rsidRPr="00FA260C" w:rsidRDefault="00FA260C" w:rsidP="00FA260C">
      <w:pPr>
        <w:widowControl/>
        <w:tabs>
          <w:tab w:val="num" w:pos="720"/>
        </w:tabs>
        <w:autoSpaceDE/>
        <w:autoSpaceDN/>
        <w:spacing w:after="160" w:line="259" w:lineRule="auto"/>
        <w:jc w:val="both"/>
        <w:rPr>
          <w:rFonts w:ascii="Tahoma" w:eastAsia="Arial Unicode MS" w:hAnsi="Tahoma" w:cs="Tahoma"/>
          <w:sz w:val="24"/>
          <w:szCs w:val="24"/>
          <w:lang w:val="en-GB"/>
        </w:rPr>
      </w:pPr>
    </w:p>
    <w:p w14:paraId="546060E4" w14:textId="77777777" w:rsidR="00FA260C" w:rsidRPr="00FA260C" w:rsidRDefault="00FA260C" w:rsidP="00FA260C">
      <w:pPr>
        <w:widowControl/>
        <w:tabs>
          <w:tab w:val="num" w:pos="720"/>
        </w:tabs>
        <w:autoSpaceDE/>
        <w:autoSpaceDN/>
        <w:spacing w:after="160" w:line="259" w:lineRule="auto"/>
        <w:jc w:val="both"/>
        <w:rPr>
          <w:rFonts w:ascii="Tahoma" w:eastAsia="Arial Unicode MS" w:hAnsi="Tahoma" w:cs="Tahoma"/>
          <w:sz w:val="24"/>
          <w:szCs w:val="24"/>
          <w:lang w:val="en-GB"/>
        </w:rPr>
      </w:pPr>
    </w:p>
    <w:p w14:paraId="1071E92B" w14:textId="77777777" w:rsidR="00FA260C" w:rsidRPr="00FA260C" w:rsidRDefault="00FA260C" w:rsidP="00FA260C">
      <w:pPr>
        <w:widowControl/>
        <w:tabs>
          <w:tab w:val="num" w:pos="720"/>
        </w:tabs>
        <w:autoSpaceDE/>
        <w:autoSpaceDN/>
        <w:spacing w:after="160" w:line="259" w:lineRule="auto"/>
        <w:jc w:val="both"/>
        <w:rPr>
          <w:rFonts w:ascii="Tahoma" w:eastAsia="Arial Unicode MS" w:hAnsi="Tahoma" w:cs="Tahoma"/>
          <w:b/>
          <w:bCs/>
          <w:sz w:val="24"/>
          <w:szCs w:val="24"/>
          <w:u w:val="single"/>
          <w:lang w:val="en-GB"/>
        </w:rPr>
      </w:pPr>
      <w:r w:rsidRPr="00FA260C">
        <w:rPr>
          <w:rFonts w:ascii="Tahoma" w:eastAsia="Arial Unicode MS" w:hAnsi="Tahoma" w:cs="Tahoma"/>
          <w:b/>
          <w:bCs/>
          <w:sz w:val="24"/>
          <w:szCs w:val="24"/>
          <w:lang w:val="en-GB"/>
        </w:rPr>
        <w:t>6.</w:t>
      </w:r>
      <w:r w:rsidRPr="00FA260C">
        <w:rPr>
          <w:rFonts w:ascii="Tahoma" w:eastAsia="Arial Unicode MS" w:hAnsi="Tahoma" w:cs="Tahoma"/>
          <w:b/>
          <w:bCs/>
          <w:sz w:val="24"/>
          <w:szCs w:val="24"/>
          <w:lang w:val="en-GB"/>
        </w:rPr>
        <w:tab/>
      </w:r>
      <w:r w:rsidRPr="00FA260C">
        <w:rPr>
          <w:rFonts w:ascii="Tahoma" w:eastAsia="Arial Unicode MS" w:hAnsi="Tahoma" w:cs="Tahoma"/>
          <w:b/>
          <w:bCs/>
          <w:sz w:val="24"/>
          <w:szCs w:val="24"/>
          <w:u w:val="single"/>
          <w:lang w:val="en-GB"/>
        </w:rPr>
        <w:t>Payment of Penalty Notices</w:t>
      </w:r>
    </w:p>
    <w:p w14:paraId="7D0ABE08" w14:textId="77777777" w:rsidR="00FA260C" w:rsidRPr="00FA260C" w:rsidRDefault="00FA260C" w:rsidP="00FA260C">
      <w:pPr>
        <w:overflowPunct w:val="0"/>
        <w:adjustRightInd w:val="0"/>
        <w:jc w:val="both"/>
        <w:textAlignment w:val="baseline"/>
        <w:rPr>
          <w:rFonts w:ascii="Arial" w:eastAsia="Times New Roman" w:hAnsi="Arial" w:cs="Arial"/>
          <w:sz w:val="24"/>
          <w:szCs w:val="20"/>
          <w:lang w:val="en-GB"/>
        </w:rPr>
      </w:pPr>
      <w:r w:rsidRPr="00FA260C">
        <w:rPr>
          <w:rFonts w:ascii="Arial" w:eastAsia="Times New Roman" w:hAnsi="Arial" w:cs="Arial"/>
          <w:sz w:val="24"/>
          <w:szCs w:val="20"/>
          <w:lang w:val="en-GB"/>
        </w:rPr>
        <w:t>Methods of Payment:</w:t>
      </w:r>
    </w:p>
    <w:p w14:paraId="20292794" w14:textId="77777777" w:rsidR="00FA260C" w:rsidRPr="00FA260C" w:rsidRDefault="00FA260C" w:rsidP="00560247">
      <w:pPr>
        <w:widowControl/>
        <w:numPr>
          <w:ilvl w:val="0"/>
          <w:numId w:val="18"/>
        </w:numPr>
        <w:overflowPunct w:val="0"/>
        <w:autoSpaceDE/>
        <w:autoSpaceDN/>
        <w:adjustRightInd w:val="0"/>
        <w:spacing w:after="160" w:line="259" w:lineRule="auto"/>
        <w:contextualSpacing/>
        <w:jc w:val="both"/>
        <w:textAlignment w:val="baseline"/>
        <w:rPr>
          <w:rFonts w:ascii="Arial" w:eastAsia="Times New Roman" w:hAnsi="Arial" w:cs="Arial"/>
          <w:sz w:val="24"/>
          <w:szCs w:val="20"/>
          <w:lang w:val="en-GB"/>
        </w:rPr>
      </w:pPr>
      <w:r w:rsidRPr="00FA260C">
        <w:rPr>
          <w:rFonts w:ascii="Arial" w:eastAsia="Times New Roman" w:hAnsi="Arial" w:cs="Arial"/>
          <w:sz w:val="24"/>
          <w:szCs w:val="20"/>
          <w:lang w:val="en-GB"/>
        </w:rPr>
        <w:t>By Credit or Debit card</w:t>
      </w:r>
    </w:p>
    <w:p w14:paraId="65E0172E" w14:textId="77777777" w:rsidR="00FA260C" w:rsidRPr="00FA260C" w:rsidRDefault="00FA260C" w:rsidP="00FA260C">
      <w:pPr>
        <w:overflowPunct w:val="0"/>
        <w:adjustRightInd w:val="0"/>
        <w:ind w:left="720"/>
        <w:jc w:val="both"/>
        <w:textAlignment w:val="baseline"/>
        <w:rPr>
          <w:rFonts w:ascii="Arial" w:eastAsia="Times New Roman" w:hAnsi="Arial" w:cs="Arial"/>
          <w:sz w:val="24"/>
          <w:szCs w:val="20"/>
          <w:lang w:val="en-GB"/>
        </w:rPr>
      </w:pPr>
    </w:p>
    <w:p w14:paraId="60E62550" w14:textId="77777777" w:rsidR="00FA260C" w:rsidRPr="00FA260C" w:rsidRDefault="00FA260C" w:rsidP="00560247">
      <w:pPr>
        <w:widowControl/>
        <w:numPr>
          <w:ilvl w:val="0"/>
          <w:numId w:val="17"/>
        </w:numPr>
        <w:overflowPunct w:val="0"/>
        <w:autoSpaceDE/>
        <w:autoSpaceDN/>
        <w:adjustRightInd w:val="0"/>
        <w:spacing w:after="160" w:line="259" w:lineRule="auto"/>
        <w:textAlignment w:val="baseline"/>
        <w:rPr>
          <w:rFonts w:ascii="Arial" w:eastAsia="Times New Roman" w:hAnsi="Arial" w:cs="Arial"/>
          <w:sz w:val="24"/>
          <w:szCs w:val="20"/>
          <w:lang w:val="en-GB"/>
        </w:rPr>
      </w:pPr>
      <w:r w:rsidRPr="00FA260C">
        <w:rPr>
          <w:rFonts w:ascii="Arial" w:eastAsia="Times New Roman" w:hAnsi="Arial" w:cs="Arial"/>
          <w:sz w:val="24"/>
          <w:szCs w:val="20"/>
          <w:lang w:val="en-GB"/>
        </w:rPr>
        <w:t xml:space="preserve">Internet: Go to </w:t>
      </w:r>
      <w:hyperlink r:id="rId37" w:history="1">
        <w:r w:rsidRPr="00FA260C">
          <w:rPr>
            <w:rFonts w:ascii="Arial" w:eastAsia="Times New Roman" w:hAnsi="Arial" w:cs="Arial"/>
            <w:color w:val="0563C1"/>
            <w:sz w:val="24"/>
            <w:szCs w:val="20"/>
            <w:u w:val="single"/>
            <w:lang w:val="en-GB"/>
          </w:rPr>
          <w:t>https://www.civicaepay.co.uk/Redcar/Webpay_Public/Webpay/Default.aspx</w:t>
        </w:r>
      </w:hyperlink>
    </w:p>
    <w:p w14:paraId="78325396" w14:textId="77777777" w:rsidR="00FA260C" w:rsidRPr="00FA260C" w:rsidRDefault="00FA260C" w:rsidP="00FA260C">
      <w:pPr>
        <w:overflowPunct w:val="0"/>
        <w:adjustRightInd w:val="0"/>
        <w:ind w:left="720"/>
        <w:jc w:val="both"/>
        <w:textAlignment w:val="baseline"/>
        <w:rPr>
          <w:rFonts w:ascii="Arial" w:eastAsia="Times New Roman" w:hAnsi="Arial" w:cs="Arial"/>
          <w:sz w:val="24"/>
          <w:szCs w:val="20"/>
          <w:lang w:val="en-GB"/>
        </w:rPr>
      </w:pPr>
      <w:r w:rsidRPr="00FA260C">
        <w:rPr>
          <w:rFonts w:ascii="Arial" w:eastAsia="Times New Roman" w:hAnsi="Arial" w:cs="Arial"/>
          <w:sz w:val="24"/>
          <w:szCs w:val="20"/>
          <w:lang w:val="en-GB"/>
        </w:rPr>
        <w:t xml:space="preserve">and select “Education Fine” on the </w:t>
      </w:r>
      <w:proofErr w:type="gramStart"/>
      <w:r w:rsidRPr="00FA260C">
        <w:rPr>
          <w:rFonts w:ascii="Arial" w:eastAsia="Times New Roman" w:hAnsi="Arial" w:cs="Arial"/>
          <w:sz w:val="24"/>
          <w:szCs w:val="20"/>
          <w:lang w:val="en-GB"/>
        </w:rPr>
        <w:t>left hand</w:t>
      </w:r>
      <w:proofErr w:type="gramEnd"/>
      <w:r w:rsidRPr="00FA260C">
        <w:rPr>
          <w:rFonts w:ascii="Arial" w:eastAsia="Times New Roman" w:hAnsi="Arial" w:cs="Arial"/>
          <w:sz w:val="24"/>
          <w:szCs w:val="20"/>
          <w:lang w:val="en-GB"/>
        </w:rPr>
        <w:t xml:space="preserve"> side to make a card payment 24/7.</w:t>
      </w:r>
    </w:p>
    <w:p w14:paraId="3DBDA66A" w14:textId="77777777" w:rsidR="00FA260C" w:rsidRPr="00FA260C" w:rsidRDefault="00FA260C" w:rsidP="00FA260C">
      <w:pPr>
        <w:overflowPunct w:val="0"/>
        <w:adjustRightInd w:val="0"/>
        <w:ind w:left="720"/>
        <w:jc w:val="both"/>
        <w:textAlignment w:val="baseline"/>
        <w:rPr>
          <w:rFonts w:ascii="Arial" w:eastAsia="Times New Roman" w:hAnsi="Arial" w:cs="Arial"/>
          <w:sz w:val="24"/>
          <w:szCs w:val="20"/>
          <w:lang w:val="en-GB"/>
        </w:rPr>
      </w:pPr>
    </w:p>
    <w:p w14:paraId="2FA61357" w14:textId="77777777" w:rsidR="00FA260C" w:rsidRPr="00FA260C" w:rsidRDefault="00FA260C" w:rsidP="00560247">
      <w:pPr>
        <w:widowControl/>
        <w:numPr>
          <w:ilvl w:val="0"/>
          <w:numId w:val="17"/>
        </w:numPr>
        <w:overflowPunct w:val="0"/>
        <w:autoSpaceDE/>
        <w:autoSpaceDN/>
        <w:adjustRightInd w:val="0"/>
        <w:spacing w:after="160" w:line="259" w:lineRule="auto"/>
        <w:contextualSpacing/>
        <w:jc w:val="both"/>
        <w:textAlignment w:val="baseline"/>
        <w:rPr>
          <w:rFonts w:ascii="Arial" w:eastAsia="Times New Roman" w:hAnsi="Arial" w:cs="Arial"/>
          <w:sz w:val="24"/>
          <w:szCs w:val="20"/>
          <w:lang w:val="en-GB"/>
        </w:rPr>
      </w:pPr>
      <w:r w:rsidRPr="00FA260C">
        <w:rPr>
          <w:rFonts w:ascii="Arial" w:eastAsia="Times New Roman" w:hAnsi="Arial" w:cs="Arial"/>
          <w:sz w:val="24"/>
          <w:szCs w:val="20"/>
          <w:lang w:val="en-GB"/>
        </w:rPr>
        <w:t>Telephone the Contact Centre on 01642 774774 to make a card payment during office hours.</w:t>
      </w:r>
    </w:p>
    <w:p w14:paraId="1140BA7D" w14:textId="77777777" w:rsidR="00FA260C" w:rsidRPr="00FA260C" w:rsidRDefault="00FA260C" w:rsidP="00FA260C">
      <w:pPr>
        <w:widowControl/>
        <w:tabs>
          <w:tab w:val="num" w:pos="720"/>
        </w:tabs>
        <w:autoSpaceDE/>
        <w:autoSpaceDN/>
        <w:spacing w:after="160" w:line="259" w:lineRule="auto"/>
        <w:ind w:left="720" w:hanging="720"/>
        <w:jc w:val="both"/>
        <w:rPr>
          <w:rFonts w:ascii="Tahoma" w:eastAsia="Arial Unicode MS" w:hAnsi="Tahoma" w:cs="Tahoma"/>
          <w:sz w:val="24"/>
          <w:szCs w:val="24"/>
          <w:lang w:val="en-GB"/>
        </w:rPr>
      </w:pPr>
    </w:p>
    <w:p w14:paraId="7B3F04A1" w14:textId="77777777" w:rsidR="00FA260C" w:rsidRPr="00FA260C" w:rsidRDefault="00FA260C" w:rsidP="00FA260C">
      <w:pPr>
        <w:widowControl/>
        <w:tabs>
          <w:tab w:val="num" w:pos="720"/>
        </w:tabs>
        <w:autoSpaceDE/>
        <w:autoSpaceDN/>
        <w:spacing w:after="160" w:line="259" w:lineRule="auto"/>
        <w:ind w:left="720" w:hanging="720"/>
        <w:jc w:val="both"/>
        <w:rPr>
          <w:rFonts w:ascii="Tahoma" w:eastAsia="Arial Unicode MS" w:hAnsi="Tahoma" w:cs="Tahoma"/>
          <w:b/>
          <w:sz w:val="24"/>
          <w:szCs w:val="24"/>
          <w:u w:val="single"/>
          <w:lang w:val="en-GB"/>
        </w:rPr>
      </w:pPr>
      <w:r w:rsidRPr="00FA260C">
        <w:rPr>
          <w:rFonts w:ascii="Tahoma" w:eastAsia="Arial Unicode MS" w:hAnsi="Tahoma" w:cs="Tahoma"/>
          <w:b/>
          <w:sz w:val="24"/>
          <w:szCs w:val="24"/>
          <w:lang w:val="en-GB"/>
        </w:rPr>
        <w:t>7.</w:t>
      </w:r>
      <w:r w:rsidRPr="00FA260C">
        <w:rPr>
          <w:rFonts w:ascii="Tahoma" w:eastAsia="Arial Unicode MS" w:hAnsi="Tahoma" w:cs="Tahoma"/>
          <w:b/>
          <w:sz w:val="24"/>
          <w:szCs w:val="24"/>
          <w:lang w:val="en-GB"/>
        </w:rPr>
        <w:tab/>
      </w:r>
      <w:r w:rsidRPr="00FA260C">
        <w:rPr>
          <w:rFonts w:ascii="Tahoma" w:eastAsia="Arial Unicode MS" w:hAnsi="Tahoma" w:cs="Tahoma"/>
          <w:b/>
          <w:sz w:val="24"/>
          <w:szCs w:val="24"/>
          <w:u w:val="single"/>
          <w:lang w:val="en-GB"/>
        </w:rPr>
        <w:t>Appeal</w:t>
      </w:r>
    </w:p>
    <w:p w14:paraId="3BA18FAC" w14:textId="77777777" w:rsidR="00FA260C" w:rsidRPr="00FA260C" w:rsidRDefault="00FA260C" w:rsidP="00FA260C">
      <w:pPr>
        <w:widowControl/>
        <w:tabs>
          <w:tab w:val="num" w:pos="720"/>
        </w:tabs>
        <w:autoSpaceDE/>
        <w:autoSpaceDN/>
        <w:spacing w:after="160" w:line="259" w:lineRule="auto"/>
        <w:ind w:left="720" w:hanging="720"/>
        <w:jc w:val="both"/>
        <w:rPr>
          <w:rFonts w:ascii="Tahoma" w:eastAsia="Arial Unicode MS" w:hAnsi="Tahoma" w:cs="Tahoma"/>
          <w:sz w:val="24"/>
          <w:szCs w:val="24"/>
          <w:lang w:val="en-GB"/>
        </w:rPr>
      </w:pPr>
      <w:r w:rsidRPr="00FA260C">
        <w:rPr>
          <w:rFonts w:ascii="Tahoma" w:eastAsia="Arial Unicode MS" w:hAnsi="Tahoma" w:cs="Tahoma"/>
          <w:sz w:val="24"/>
          <w:szCs w:val="24"/>
          <w:lang w:val="en-GB"/>
        </w:rPr>
        <w:tab/>
        <w:t xml:space="preserve">There is no statutory right of appeal once a notice has been issued. </w:t>
      </w:r>
    </w:p>
    <w:p w14:paraId="401184A3" w14:textId="77777777" w:rsidR="00FA260C" w:rsidRPr="00FA260C" w:rsidRDefault="00FA260C" w:rsidP="00FA260C">
      <w:pPr>
        <w:widowControl/>
        <w:tabs>
          <w:tab w:val="num" w:pos="720"/>
        </w:tabs>
        <w:autoSpaceDE/>
        <w:autoSpaceDN/>
        <w:spacing w:after="160" w:line="259" w:lineRule="auto"/>
        <w:ind w:left="720" w:hanging="720"/>
        <w:jc w:val="both"/>
        <w:rPr>
          <w:rFonts w:ascii="Tahoma" w:eastAsia="Arial Unicode MS" w:hAnsi="Tahoma" w:cs="Tahoma"/>
          <w:sz w:val="24"/>
          <w:szCs w:val="24"/>
          <w:lang w:val="en-GB"/>
        </w:rPr>
      </w:pPr>
    </w:p>
    <w:p w14:paraId="7B1A422B" w14:textId="77777777" w:rsidR="00FA260C" w:rsidRPr="00FA260C" w:rsidRDefault="00FA260C" w:rsidP="00FA260C">
      <w:pPr>
        <w:widowControl/>
        <w:autoSpaceDE/>
        <w:autoSpaceDN/>
        <w:spacing w:after="160" w:line="259" w:lineRule="auto"/>
        <w:rPr>
          <w:rFonts w:ascii="Tahoma" w:eastAsia="Calibri" w:hAnsi="Tahoma" w:cs="Tahoma"/>
          <w:sz w:val="24"/>
          <w:szCs w:val="24"/>
          <w:lang w:val="en-GB"/>
        </w:rPr>
      </w:pPr>
      <w:bookmarkStart w:id="47" w:name="_Hlk41465458"/>
      <w:r w:rsidRPr="00FA260C">
        <w:rPr>
          <w:rFonts w:ascii="Tahoma" w:eastAsia="Calibri" w:hAnsi="Tahoma" w:cs="Tahoma"/>
          <w:b/>
          <w:bCs/>
          <w:sz w:val="24"/>
          <w:szCs w:val="24"/>
          <w:lang w:val="en-GB"/>
        </w:rPr>
        <w:t xml:space="preserve">8.  </w:t>
      </w:r>
      <w:r w:rsidRPr="00FA260C">
        <w:rPr>
          <w:rFonts w:ascii="Tahoma" w:eastAsia="Calibri" w:hAnsi="Tahoma" w:cs="Tahoma"/>
          <w:b/>
          <w:bCs/>
          <w:sz w:val="24"/>
          <w:szCs w:val="24"/>
          <w:u w:val="single"/>
          <w:lang w:val="en-GB"/>
        </w:rPr>
        <w:t xml:space="preserve">Administration of the Penalty Notice Scheme </w:t>
      </w:r>
      <w:r w:rsidRPr="00FA260C">
        <w:rPr>
          <w:rFonts w:ascii="Tahoma" w:eastAsia="Calibri" w:hAnsi="Tahoma" w:cs="Tahoma"/>
          <w:b/>
          <w:bCs/>
          <w:sz w:val="24"/>
          <w:szCs w:val="24"/>
          <w:u w:val="single"/>
          <w:lang w:val="en-GB"/>
        </w:rPr>
        <w:br/>
      </w:r>
      <w:r w:rsidRPr="00FA260C">
        <w:rPr>
          <w:rFonts w:ascii="Tahoma" w:eastAsia="Calibri" w:hAnsi="Tahoma" w:cs="Tahoma"/>
          <w:b/>
          <w:bCs/>
          <w:sz w:val="24"/>
          <w:szCs w:val="24"/>
          <w:lang w:val="en-GB"/>
        </w:rPr>
        <w:br/>
      </w:r>
      <w:r w:rsidRPr="00FA260C">
        <w:rPr>
          <w:rFonts w:ascii="Tahoma" w:eastAsia="Calibri" w:hAnsi="Tahoma" w:cs="Tahoma"/>
          <w:sz w:val="24"/>
          <w:szCs w:val="24"/>
          <w:lang w:val="en-GB"/>
        </w:rPr>
        <w:t xml:space="preserve">All financial penalties are payable to Redcar and Cleveland Council. Regulation 23 of the aforementioned regulations prescribe that sums received through the payment of penalty notices should be used for the issuing and enforcing of the penalty notices and prosecuting recipients who fail to pay the notices.  </w:t>
      </w:r>
      <w:bookmarkEnd w:id="47"/>
    </w:p>
    <w:p w14:paraId="39696D79" w14:textId="77777777" w:rsidR="00FA260C" w:rsidRPr="00FA260C" w:rsidRDefault="00FA260C" w:rsidP="00FA260C">
      <w:pPr>
        <w:widowControl/>
        <w:autoSpaceDE/>
        <w:autoSpaceDN/>
        <w:spacing w:after="160" w:line="259" w:lineRule="auto"/>
        <w:rPr>
          <w:rFonts w:ascii="Tahoma" w:eastAsia="Calibri" w:hAnsi="Tahoma" w:cs="Tahoma"/>
          <w:b/>
          <w:bCs/>
          <w:sz w:val="24"/>
          <w:szCs w:val="24"/>
          <w:lang w:val="en-GB"/>
        </w:rPr>
      </w:pPr>
    </w:p>
    <w:p w14:paraId="1C998C8E" w14:textId="77777777" w:rsidR="00FA260C" w:rsidRPr="00FA260C" w:rsidRDefault="00FA260C" w:rsidP="00FA260C">
      <w:pPr>
        <w:widowControl/>
        <w:autoSpaceDE/>
        <w:autoSpaceDN/>
        <w:spacing w:after="160" w:line="259" w:lineRule="auto"/>
        <w:rPr>
          <w:rFonts w:ascii="Tahoma" w:eastAsia="Calibri" w:hAnsi="Tahoma" w:cs="Tahoma"/>
          <w:sz w:val="24"/>
          <w:szCs w:val="24"/>
          <w:lang w:val="en-GB"/>
        </w:rPr>
      </w:pPr>
      <w:r w:rsidRPr="00FA260C">
        <w:rPr>
          <w:rFonts w:ascii="Tahoma" w:eastAsia="Calibri" w:hAnsi="Tahoma" w:cs="Tahoma"/>
          <w:b/>
          <w:bCs/>
          <w:sz w:val="24"/>
          <w:szCs w:val="24"/>
          <w:lang w:val="en-GB"/>
        </w:rPr>
        <w:t>Annex 1 Statutory Duties</w:t>
      </w:r>
    </w:p>
    <w:p w14:paraId="49B1F602" w14:textId="77777777" w:rsidR="00FA260C" w:rsidRPr="00FA260C" w:rsidRDefault="00FA260C" w:rsidP="00FA260C">
      <w:pPr>
        <w:widowControl/>
        <w:autoSpaceDE/>
        <w:autoSpaceDN/>
        <w:spacing w:after="160" w:line="259" w:lineRule="auto"/>
        <w:jc w:val="both"/>
        <w:rPr>
          <w:rFonts w:ascii="Tahoma" w:eastAsia="Calibri" w:hAnsi="Tahoma" w:cs="Tahoma"/>
          <w:lang w:val="en-GB"/>
        </w:rPr>
      </w:pPr>
      <w:r w:rsidRPr="00FA260C">
        <w:rPr>
          <w:rFonts w:ascii="Tahoma" w:eastAsia="Calibri" w:hAnsi="Tahoma" w:cs="Tahoma"/>
          <w:b/>
          <w:bCs/>
          <w:lang w:val="en-GB"/>
        </w:rPr>
        <w:t xml:space="preserve">1. Statutory Duties of Redcar and Cleveland Council </w:t>
      </w:r>
      <w:r w:rsidRPr="00FA260C">
        <w:rPr>
          <w:rFonts w:ascii="Tahoma" w:eastAsia="Calibri" w:hAnsi="Tahoma" w:cs="Tahoma"/>
          <w:lang w:val="en-GB"/>
        </w:rPr>
        <w:br/>
      </w:r>
      <w:r w:rsidRPr="00FA260C">
        <w:rPr>
          <w:rFonts w:ascii="Tahoma" w:eastAsia="Calibri" w:hAnsi="Tahoma" w:cs="Tahoma"/>
          <w:lang w:val="en-GB"/>
        </w:rPr>
        <w:br/>
        <w:t xml:space="preserve">1.1 The Local Authority is a relevant enforcer for the purposes of the Education Act 1996. Enforcement can be affected through a number of formalised routes including Penalty Notices and prosecution of parents/carers for irregular attendance and School Attendance Orders. </w:t>
      </w:r>
      <w:r w:rsidRPr="00FA260C">
        <w:rPr>
          <w:rFonts w:ascii="Tahoma" w:eastAsia="Calibri" w:hAnsi="Tahoma" w:cs="Tahoma"/>
          <w:lang w:val="en-GB"/>
        </w:rPr>
        <w:br/>
      </w:r>
      <w:r w:rsidRPr="00FA260C">
        <w:rPr>
          <w:rFonts w:ascii="Tahoma" w:eastAsia="Calibri" w:hAnsi="Tahoma" w:cs="Tahoma"/>
          <w:lang w:val="en-GB"/>
        </w:rPr>
        <w:br/>
        <w:t xml:space="preserve">1.2 Redcar and Cleveland Council employs a core group of personnel to ensure these statutory duties are met and quality assured. </w:t>
      </w:r>
    </w:p>
    <w:p w14:paraId="4B377D13" w14:textId="77777777" w:rsidR="00FA260C" w:rsidRPr="00FA260C" w:rsidRDefault="00FA260C" w:rsidP="00FA260C">
      <w:pPr>
        <w:widowControl/>
        <w:autoSpaceDE/>
        <w:autoSpaceDN/>
        <w:spacing w:after="160" w:line="259" w:lineRule="auto"/>
        <w:rPr>
          <w:rFonts w:ascii="Tahoma" w:eastAsia="Calibri" w:hAnsi="Tahoma" w:cs="Tahoma"/>
          <w:lang w:val="en-GB"/>
        </w:rPr>
      </w:pPr>
      <w:r w:rsidRPr="00FA260C">
        <w:rPr>
          <w:rFonts w:ascii="Tahoma" w:eastAsia="Calibri" w:hAnsi="Tahoma" w:cs="Tahoma"/>
          <w:lang w:val="en-GB"/>
        </w:rPr>
        <w:t xml:space="preserve">1.3 The areas of legislation that Redcar and Cleveland Council has responsibility for include: </w:t>
      </w:r>
    </w:p>
    <w:p w14:paraId="2AC60D48" w14:textId="77777777" w:rsidR="00FA260C" w:rsidRPr="00FA260C" w:rsidRDefault="00FA260C" w:rsidP="00FA260C">
      <w:pPr>
        <w:widowControl/>
        <w:autoSpaceDE/>
        <w:autoSpaceDN/>
        <w:spacing w:after="160" w:line="259" w:lineRule="auto"/>
        <w:rPr>
          <w:rFonts w:ascii="Tahoma" w:eastAsia="Calibri" w:hAnsi="Tahoma" w:cs="Tahoma"/>
          <w:lang w:val="en-GB"/>
        </w:rPr>
      </w:pPr>
      <w:r w:rsidRPr="00FA260C">
        <w:rPr>
          <w:rFonts w:ascii="Tahoma" w:eastAsia="Calibri" w:hAnsi="Tahoma" w:cs="Tahoma"/>
          <w:lang w:val="en-GB"/>
        </w:rPr>
        <w:t xml:space="preserve">•  School Attendance Order - Section 437 Education Act 1996. If it appears to Redcar and Cleveland Council that a child of compulsory school age in the area is not receiving suitable education, either by regular attendance at school or otherwise, a notice will be served in writing to the parent(s) requiring them to satisfy the Local Authority (LA) within a period specified in the notice that the child is receiving such education. </w:t>
      </w:r>
      <w:r w:rsidRPr="00FA260C">
        <w:rPr>
          <w:rFonts w:ascii="Tahoma" w:eastAsia="Calibri" w:hAnsi="Tahoma" w:cs="Tahoma"/>
          <w:lang w:val="en-GB"/>
        </w:rPr>
        <w:br/>
      </w:r>
    </w:p>
    <w:p w14:paraId="0AF852A9" w14:textId="77777777" w:rsidR="00FA260C" w:rsidRPr="00FA260C" w:rsidRDefault="00FA260C" w:rsidP="00FA260C">
      <w:pPr>
        <w:widowControl/>
        <w:autoSpaceDE/>
        <w:autoSpaceDN/>
        <w:spacing w:after="160" w:line="259" w:lineRule="auto"/>
        <w:rPr>
          <w:rFonts w:ascii="Tahoma" w:eastAsia="Calibri" w:hAnsi="Tahoma" w:cs="Tahoma"/>
          <w:lang w:val="en-GB"/>
        </w:rPr>
      </w:pPr>
      <w:r w:rsidRPr="00FA260C">
        <w:rPr>
          <w:rFonts w:ascii="Tahoma" w:eastAsia="Calibri" w:hAnsi="Tahoma" w:cs="Tahoma"/>
          <w:lang w:val="en-GB"/>
        </w:rPr>
        <w:lastRenderedPageBreak/>
        <w:t xml:space="preserve">•  Prosecution under Section 444(1) and 444(1A) Education Act 1996. If a child of compulsory school age who is a registered pupil at a school is failing to attend regularly at the school, parent(s) may be guilty of an offence. </w:t>
      </w:r>
      <w:r w:rsidRPr="00FA260C">
        <w:rPr>
          <w:rFonts w:ascii="Tahoma" w:eastAsia="Calibri" w:hAnsi="Tahoma" w:cs="Tahoma"/>
          <w:lang w:val="en-GB"/>
        </w:rPr>
        <w:br/>
      </w:r>
      <w:r w:rsidRPr="00FA260C">
        <w:rPr>
          <w:rFonts w:ascii="Tahoma" w:eastAsia="Calibri" w:hAnsi="Tahoma" w:cs="Tahoma"/>
          <w:i/>
          <w:iCs/>
          <w:color w:val="222222"/>
          <w:sz w:val="24"/>
          <w:szCs w:val="24"/>
          <w:shd w:val="clear" w:color="auto" w:fill="FFFFFF"/>
          <w:lang w:val="en-GB"/>
        </w:rPr>
        <w:t>The term '</w:t>
      </w:r>
      <w:r w:rsidRPr="00FA260C">
        <w:rPr>
          <w:rFonts w:ascii="Tahoma" w:eastAsia="Calibri" w:hAnsi="Tahoma" w:cs="Tahoma"/>
          <w:b/>
          <w:bCs/>
          <w:i/>
          <w:iCs/>
          <w:color w:val="222222"/>
          <w:sz w:val="24"/>
          <w:szCs w:val="24"/>
          <w:shd w:val="clear" w:color="auto" w:fill="FFFFFF"/>
          <w:lang w:val="en-GB"/>
        </w:rPr>
        <w:t>compulsory school age</w:t>
      </w:r>
      <w:r w:rsidRPr="00FA260C">
        <w:rPr>
          <w:rFonts w:ascii="Tahoma" w:eastAsia="Calibri" w:hAnsi="Tahoma" w:cs="Tahoma"/>
          <w:i/>
          <w:iCs/>
          <w:color w:val="222222"/>
          <w:sz w:val="24"/>
          <w:szCs w:val="24"/>
          <w:shd w:val="clear" w:color="auto" w:fill="FFFFFF"/>
          <w:lang w:val="en-GB"/>
        </w:rPr>
        <w:t>' is the period of time in a child or young person's life during which a parent or guardian has a duty to provide an </w:t>
      </w:r>
      <w:r w:rsidRPr="00FA260C">
        <w:rPr>
          <w:rFonts w:ascii="Tahoma" w:eastAsia="Calibri" w:hAnsi="Tahoma" w:cs="Tahoma"/>
          <w:b/>
          <w:bCs/>
          <w:i/>
          <w:iCs/>
          <w:color w:val="222222"/>
          <w:sz w:val="24"/>
          <w:szCs w:val="24"/>
          <w:shd w:val="clear" w:color="auto" w:fill="FFFFFF"/>
          <w:lang w:val="en-GB"/>
        </w:rPr>
        <w:t>education</w:t>
      </w:r>
      <w:r w:rsidRPr="00FA260C">
        <w:rPr>
          <w:rFonts w:ascii="Tahoma" w:eastAsia="Calibri" w:hAnsi="Tahoma" w:cs="Tahoma"/>
          <w:i/>
          <w:iCs/>
          <w:color w:val="222222"/>
          <w:sz w:val="24"/>
          <w:szCs w:val="24"/>
          <w:shd w:val="clear" w:color="auto" w:fill="FFFFFF"/>
          <w:lang w:val="en-GB"/>
        </w:rPr>
        <w:t>, for example, by sending them to </w:t>
      </w:r>
      <w:r w:rsidRPr="00FA260C">
        <w:rPr>
          <w:rFonts w:ascii="Tahoma" w:eastAsia="Calibri" w:hAnsi="Tahoma" w:cs="Tahoma"/>
          <w:b/>
          <w:bCs/>
          <w:i/>
          <w:iCs/>
          <w:color w:val="222222"/>
          <w:sz w:val="24"/>
          <w:szCs w:val="24"/>
          <w:shd w:val="clear" w:color="auto" w:fill="FFFFFF"/>
          <w:lang w:val="en-GB"/>
        </w:rPr>
        <w:t>school</w:t>
      </w:r>
      <w:r w:rsidRPr="00FA260C">
        <w:rPr>
          <w:rFonts w:ascii="Tahoma" w:eastAsia="Calibri" w:hAnsi="Tahoma" w:cs="Tahoma"/>
          <w:i/>
          <w:iCs/>
          <w:color w:val="222222"/>
          <w:sz w:val="24"/>
          <w:szCs w:val="24"/>
          <w:shd w:val="clear" w:color="auto" w:fill="FFFFFF"/>
          <w:lang w:val="en-GB"/>
        </w:rPr>
        <w:t> or by providing home schooling</w:t>
      </w:r>
      <w:r w:rsidRPr="00FA260C">
        <w:rPr>
          <w:rFonts w:ascii="Tahoma" w:eastAsia="Calibri" w:hAnsi="Tahoma" w:cs="Tahoma"/>
          <w:lang w:val="en-GB"/>
        </w:rPr>
        <w:br/>
      </w:r>
    </w:p>
    <w:p w14:paraId="7387C627" w14:textId="77777777" w:rsidR="00FA260C" w:rsidRPr="00FA260C" w:rsidRDefault="00FA260C" w:rsidP="00FA260C">
      <w:pPr>
        <w:widowControl/>
        <w:autoSpaceDE/>
        <w:autoSpaceDN/>
        <w:spacing w:after="160" w:line="259" w:lineRule="auto"/>
        <w:jc w:val="both"/>
        <w:rPr>
          <w:rFonts w:ascii="Tahoma" w:eastAsia="Calibri" w:hAnsi="Tahoma" w:cs="Tahoma"/>
          <w:lang w:val="en-GB"/>
        </w:rPr>
      </w:pPr>
      <w:r w:rsidRPr="00FA260C">
        <w:rPr>
          <w:rFonts w:ascii="Tahoma" w:eastAsia="Calibri" w:hAnsi="Tahoma" w:cs="Tahoma"/>
          <w:lang w:val="en-GB"/>
        </w:rPr>
        <w:t xml:space="preserve">• Penalty Notices (inserted into sections 444A and 444B of the Education Act 1996 by section 23 Anti-social Behaviour Act 2003; and Section 105 of the Education and Inspections Act 2006). Empowers designated LA officers, head teachers (deputy and assistant headteachers authorised by them) and the police to issue Penalty Notices in cases of unauthorised absence from school, and for parental failure to ensure that their child is not present in a public place during school hours without reasonable justification during the first five days of exclusion. Redcar and Cleveland Council has written a Code of Conduct which specifies how Penalty Notices will be issued. </w:t>
      </w:r>
    </w:p>
    <w:p w14:paraId="3AC9BF2E" w14:textId="77777777" w:rsidR="00FA260C" w:rsidRPr="00FA260C" w:rsidRDefault="00FA260C" w:rsidP="00FA260C">
      <w:pPr>
        <w:widowControl/>
        <w:autoSpaceDE/>
        <w:autoSpaceDN/>
        <w:spacing w:after="160" w:line="259" w:lineRule="auto"/>
        <w:jc w:val="both"/>
        <w:rPr>
          <w:rFonts w:ascii="Tahoma" w:eastAsia="Calibri" w:hAnsi="Tahoma" w:cs="Tahoma"/>
          <w:lang w:val="en-GB"/>
        </w:rPr>
      </w:pPr>
      <w:r w:rsidRPr="00FA260C">
        <w:rPr>
          <w:rFonts w:ascii="Tahoma" w:eastAsia="Calibri" w:hAnsi="Tahoma" w:cs="Tahoma"/>
          <w:lang w:val="en-GB"/>
        </w:rPr>
        <w:br/>
        <w:t xml:space="preserve">• Education Supervision Orders (ESO) pursuant to section 36 (The Children Act 1989). Before instituting proceedings for an offence of irregular attendance or failure to comply with a school attendance order, the Education Act requires that the LA consider whether it would be appropriate to apply for an ESO instead of, or as well as, prosecuting the child's parents. </w:t>
      </w:r>
    </w:p>
    <w:p w14:paraId="68B808AC" w14:textId="77777777" w:rsidR="00FA260C" w:rsidRPr="00FA260C" w:rsidRDefault="00FA260C" w:rsidP="00FA260C">
      <w:pPr>
        <w:widowControl/>
        <w:autoSpaceDE/>
        <w:autoSpaceDN/>
        <w:spacing w:after="160" w:line="259" w:lineRule="auto"/>
        <w:rPr>
          <w:rFonts w:ascii="Tahoma" w:eastAsia="Calibri" w:hAnsi="Tahoma" w:cs="Tahoma"/>
          <w:lang w:val="en-GB"/>
        </w:rPr>
      </w:pPr>
      <w:r w:rsidRPr="00FA260C">
        <w:rPr>
          <w:rFonts w:ascii="Tahoma" w:eastAsia="Calibri" w:hAnsi="Tahoma" w:cs="Tahoma"/>
          <w:lang w:val="en-GB"/>
        </w:rPr>
        <w:br/>
      </w:r>
      <w:r w:rsidRPr="00FA260C">
        <w:rPr>
          <w:rFonts w:ascii="Tahoma" w:eastAsia="Calibri" w:hAnsi="Tahoma" w:cs="Tahoma"/>
          <w:b/>
          <w:bCs/>
          <w:lang w:val="en-GB"/>
        </w:rPr>
        <w:t xml:space="preserve">2. Statutory Duties of Schools and Academies </w:t>
      </w:r>
      <w:r w:rsidRPr="00FA260C">
        <w:rPr>
          <w:rFonts w:ascii="Tahoma" w:eastAsia="Calibri" w:hAnsi="Tahoma" w:cs="Tahoma"/>
          <w:b/>
          <w:bCs/>
          <w:lang w:val="en-GB"/>
        </w:rPr>
        <w:br/>
      </w:r>
    </w:p>
    <w:p w14:paraId="77319AD4" w14:textId="77777777" w:rsidR="00FA260C" w:rsidRPr="00FA260C" w:rsidRDefault="00FA260C" w:rsidP="00FA260C">
      <w:pPr>
        <w:widowControl/>
        <w:autoSpaceDE/>
        <w:autoSpaceDN/>
        <w:spacing w:after="160" w:line="259" w:lineRule="auto"/>
        <w:jc w:val="both"/>
        <w:rPr>
          <w:rFonts w:ascii="Tahoma" w:eastAsia="Calibri" w:hAnsi="Tahoma" w:cs="Tahoma"/>
          <w:lang w:val="en-GB"/>
        </w:rPr>
      </w:pPr>
      <w:r w:rsidRPr="00FA260C">
        <w:rPr>
          <w:rFonts w:ascii="Tahoma" w:eastAsia="Calibri" w:hAnsi="Tahoma" w:cs="Tahoma"/>
          <w:lang w:val="en-GB"/>
        </w:rPr>
        <w:t xml:space="preserve">2.1 Schools’ responsibilities relating to attendance are detailed in the Education (Pupil Registration) (England) Regulations 2006 as amended. These responsibilities include: </w:t>
      </w:r>
      <w:r w:rsidRPr="00FA260C">
        <w:rPr>
          <w:rFonts w:ascii="Tahoma" w:eastAsia="Calibri" w:hAnsi="Tahoma" w:cs="Tahoma"/>
          <w:lang w:val="en-GB"/>
        </w:rPr>
        <w:br/>
      </w:r>
    </w:p>
    <w:p w14:paraId="450DA9E1" w14:textId="77777777" w:rsidR="00FA260C" w:rsidRPr="00FA260C" w:rsidRDefault="00FA260C" w:rsidP="00FA260C">
      <w:pPr>
        <w:widowControl/>
        <w:autoSpaceDE/>
        <w:autoSpaceDN/>
        <w:spacing w:after="160" w:line="259" w:lineRule="auto"/>
        <w:rPr>
          <w:rFonts w:ascii="Tahoma" w:eastAsia="Calibri" w:hAnsi="Tahoma" w:cs="Tahoma"/>
          <w:lang w:val="en-GB"/>
        </w:rPr>
      </w:pPr>
      <w:r w:rsidRPr="00FA260C">
        <w:rPr>
          <w:rFonts w:ascii="Tahoma" w:eastAsia="Calibri" w:hAnsi="Tahoma" w:cs="Tahoma"/>
          <w:lang w:val="en-GB"/>
        </w:rPr>
        <w:t>• Advising Redcar and Cleveland Council of any pupil who fails to attend regularly or has had 10 or more days of continuous unauthorised absence;</w:t>
      </w:r>
    </w:p>
    <w:p w14:paraId="383B081C" w14:textId="77777777" w:rsidR="00FA260C" w:rsidRPr="00FA260C" w:rsidRDefault="00FA260C" w:rsidP="00FA260C">
      <w:pPr>
        <w:widowControl/>
        <w:autoSpaceDE/>
        <w:autoSpaceDN/>
        <w:spacing w:after="160" w:line="259" w:lineRule="auto"/>
        <w:jc w:val="both"/>
        <w:rPr>
          <w:rFonts w:ascii="Tahoma" w:eastAsia="Calibri" w:hAnsi="Tahoma" w:cs="Tahoma"/>
          <w:lang w:val="en-GB"/>
        </w:rPr>
      </w:pPr>
      <w:r w:rsidRPr="00FA260C">
        <w:rPr>
          <w:rFonts w:ascii="Tahoma" w:eastAsia="Calibri" w:hAnsi="Tahoma" w:cs="Tahoma"/>
          <w:lang w:val="en-GB"/>
        </w:rPr>
        <w:t xml:space="preserve">• Taking a register twice each day (at the start of the morning session and once during the afternoon); </w:t>
      </w:r>
    </w:p>
    <w:p w14:paraId="4BB2FF2D" w14:textId="77777777" w:rsidR="00FA260C" w:rsidRPr="00FA260C" w:rsidRDefault="00FA260C" w:rsidP="00FA260C">
      <w:pPr>
        <w:widowControl/>
        <w:autoSpaceDE/>
        <w:autoSpaceDN/>
        <w:spacing w:after="160" w:line="259" w:lineRule="auto"/>
        <w:jc w:val="both"/>
        <w:rPr>
          <w:rFonts w:ascii="Tahoma" w:eastAsia="Calibri" w:hAnsi="Tahoma" w:cs="Tahoma"/>
          <w:lang w:val="en-GB"/>
        </w:rPr>
      </w:pPr>
      <w:r w:rsidRPr="00FA260C">
        <w:rPr>
          <w:rFonts w:ascii="Tahoma" w:eastAsia="Calibri" w:hAnsi="Tahoma" w:cs="Tahoma"/>
          <w:lang w:val="en-GB"/>
        </w:rPr>
        <w:t xml:space="preserve">• Marking pupils for each session indicating, with the appropriate code, whether each was present, absent, engaged in an approved educational activity off-site or unable to attend due to exceptional circumstances (unavoidable school closure, lack of school/LA transport and not within walking distance or widespread travel disruption due to local/national emergency); and </w:t>
      </w:r>
    </w:p>
    <w:p w14:paraId="2CF4357E" w14:textId="77777777" w:rsidR="00FA260C" w:rsidRPr="00FA260C" w:rsidRDefault="00FA260C" w:rsidP="00FA260C">
      <w:pPr>
        <w:widowControl/>
        <w:autoSpaceDE/>
        <w:autoSpaceDN/>
        <w:spacing w:after="160" w:line="259" w:lineRule="auto"/>
        <w:rPr>
          <w:rFonts w:ascii="Tahoma" w:eastAsia="Calibri" w:hAnsi="Tahoma" w:cs="Tahoma"/>
          <w:lang w:val="en-GB"/>
        </w:rPr>
      </w:pPr>
      <w:r w:rsidRPr="00FA260C">
        <w:rPr>
          <w:rFonts w:ascii="Tahoma" w:eastAsia="Calibri" w:hAnsi="Tahoma" w:cs="Tahoma"/>
          <w:lang w:val="en-GB"/>
        </w:rPr>
        <w:t xml:space="preserve">• Complying with statutory registration &amp; deletion procedures. </w:t>
      </w:r>
      <w:r w:rsidRPr="00FA260C">
        <w:rPr>
          <w:rFonts w:ascii="Tahoma" w:eastAsia="Calibri" w:hAnsi="Tahoma" w:cs="Tahoma"/>
          <w:lang w:val="en-GB"/>
        </w:rPr>
        <w:br/>
      </w:r>
      <w:r w:rsidRPr="00FA260C">
        <w:rPr>
          <w:rFonts w:ascii="Tahoma" w:eastAsia="Calibri" w:hAnsi="Tahoma" w:cs="Tahoma"/>
          <w:lang w:val="en-GB"/>
        </w:rPr>
        <w:br/>
        <w:t xml:space="preserve">2.2 Where there are concerns about pupil absence, schools should seek to intervene early and maintain a chronology and record of all contacts regarding pupil absence with the pupil, parent and other agencies. This is of great importance, as schools will be required to produce this as evidence if legal intervention is subsequently used. </w:t>
      </w:r>
      <w:r w:rsidRPr="00FA260C">
        <w:rPr>
          <w:rFonts w:ascii="Tahoma" w:eastAsia="Calibri" w:hAnsi="Tahoma" w:cs="Tahoma"/>
          <w:lang w:val="en-GB"/>
        </w:rPr>
        <w:br/>
      </w:r>
      <w:r w:rsidRPr="00FA260C">
        <w:rPr>
          <w:rFonts w:ascii="Tahoma" w:eastAsia="Calibri" w:hAnsi="Tahoma" w:cs="Tahoma"/>
          <w:lang w:val="en-GB"/>
        </w:rPr>
        <w:br/>
        <w:t xml:space="preserve">2.3 For the purposes of school attendance, the term ’parent’ means all natural parents, </w:t>
      </w:r>
      <w:r w:rsidRPr="00FA260C">
        <w:rPr>
          <w:rFonts w:ascii="Tahoma" w:eastAsia="Calibri" w:hAnsi="Tahoma" w:cs="Tahoma"/>
          <w:lang w:val="en-GB"/>
        </w:rPr>
        <w:lastRenderedPageBreak/>
        <w:t xml:space="preserve">whether they are married or not and includes any person who, although not a natural parent, has parental responsibility (as defined in the Children Act 1989) and any person who, although not a natural parent, has care of a child or young person. </w:t>
      </w:r>
      <w:r w:rsidRPr="00FA260C">
        <w:rPr>
          <w:rFonts w:ascii="Tahoma" w:eastAsia="Calibri" w:hAnsi="Tahoma" w:cs="Tahoma"/>
          <w:lang w:val="en-GB"/>
        </w:rPr>
        <w:br/>
      </w:r>
      <w:r w:rsidRPr="00FA260C">
        <w:rPr>
          <w:rFonts w:ascii="Tahoma" w:eastAsia="Calibri" w:hAnsi="Tahoma" w:cs="Tahoma"/>
          <w:lang w:val="en-GB"/>
        </w:rPr>
        <w:br/>
        <w:t xml:space="preserve">2.4 Registration is a key aspect of excellent practice. Registers are legal documents and school leaders should ensure systems for recording attendance and absence is always accurate. Schools should maintain an up-to-date knowledge of pupil registration regulations by accessing information from the Department for Education (DfE) website. The DfE provides guidance on the use of National Attendance Codes which are used when completing the school census. </w:t>
      </w:r>
      <w:r w:rsidRPr="00FA260C">
        <w:rPr>
          <w:rFonts w:ascii="Tahoma" w:eastAsia="Calibri" w:hAnsi="Tahoma" w:cs="Tahoma"/>
          <w:lang w:val="en-GB"/>
        </w:rPr>
        <w:br/>
      </w:r>
    </w:p>
    <w:p w14:paraId="2FB4FBF0" w14:textId="77777777" w:rsidR="00FA260C" w:rsidRPr="00FA260C" w:rsidRDefault="00FA260C" w:rsidP="00FA260C">
      <w:pPr>
        <w:widowControl/>
        <w:autoSpaceDE/>
        <w:autoSpaceDN/>
        <w:spacing w:after="160" w:line="259" w:lineRule="auto"/>
        <w:rPr>
          <w:rFonts w:ascii="Tahoma" w:eastAsia="Calibri" w:hAnsi="Tahoma" w:cs="Tahoma"/>
          <w:lang w:val="en-GB"/>
        </w:rPr>
      </w:pPr>
      <w:r w:rsidRPr="00FA260C">
        <w:rPr>
          <w:rFonts w:ascii="Tahoma" w:eastAsia="Calibri" w:hAnsi="Tahoma" w:cs="Tahoma"/>
          <w:lang w:val="en-GB"/>
        </w:rPr>
        <w:t>2.5 Where a Headteacher/Externally employed Attendance Agency wishes to refer a matter to Redcar and Cleveland Council for legal proceedings to be considered under s444 (1) or (1A) Education Act 1996, they should complete the EW1 Single Agency Referral Form</w:t>
      </w:r>
    </w:p>
    <w:p w14:paraId="4D3205DF" w14:textId="77777777" w:rsidR="00FA260C" w:rsidRPr="00FA260C" w:rsidRDefault="00000000" w:rsidP="00FA260C">
      <w:pPr>
        <w:widowControl/>
        <w:autoSpaceDE/>
        <w:autoSpaceDN/>
        <w:spacing w:after="160" w:line="259" w:lineRule="auto"/>
        <w:rPr>
          <w:rFonts w:ascii="Tahoma" w:eastAsia="Calibri" w:hAnsi="Tahoma" w:cs="Tahoma"/>
          <w:b/>
          <w:bCs/>
          <w:sz w:val="24"/>
          <w:szCs w:val="24"/>
          <w:lang w:val="en-GB"/>
        </w:rPr>
      </w:pPr>
      <w:r>
        <w:rPr>
          <w:rFonts w:ascii="Tahoma" w:eastAsia="Calibri" w:hAnsi="Tahoma" w:cs="Tahoma"/>
          <w:noProof/>
          <w:lang w:val="en-GB"/>
        </w:rPr>
        <w:object w:dxaOrig="1440" w:dyaOrig="1440" w14:anchorId="131814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5pt;margin-top:45.55pt;width:77pt;height:51.5pt;z-index:-251657728;mso-position-horizontal-relative:text;mso-position-vertical-relative:text">
            <v:imagedata r:id="rId38" o:title=""/>
          </v:shape>
          <o:OLEObject Type="Embed" ProgID="Word.Document.8" ShapeID="_x0000_s2050" DrawAspect="Icon" ObjectID="_1793461858" r:id="rId39">
            <o:FieldCodes>\s</o:FieldCodes>
          </o:OLEObject>
        </w:object>
      </w:r>
      <w:r w:rsidR="00FA260C" w:rsidRPr="00FA260C">
        <w:rPr>
          <w:rFonts w:ascii="Tahoma" w:eastAsia="Calibri" w:hAnsi="Tahoma" w:cs="Tahoma"/>
          <w:lang w:val="en-GB"/>
        </w:rPr>
        <w:t>(SARF) form which can be located here:</w:t>
      </w:r>
      <w:r w:rsidR="00FA260C" w:rsidRPr="00FA260C">
        <w:rPr>
          <w:rFonts w:ascii="Tahoma" w:eastAsia="Calibri" w:hAnsi="Tahoma" w:cs="Tahoma"/>
          <w:lang w:val="en-GB"/>
        </w:rPr>
        <w:br/>
      </w:r>
      <w:r w:rsidR="00FA260C" w:rsidRPr="00FA260C">
        <w:rPr>
          <w:rFonts w:ascii="Tahoma" w:eastAsia="Calibri" w:hAnsi="Tahoma" w:cs="Tahoma"/>
          <w:lang w:val="en-GB"/>
        </w:rPr>
        <w:br/>
      </w:r>
    </w:p>
    <w:p w14:paraId="6DB044F9" w14:textId="77777777" w:rsidR="00FA260C" w:rsidRPr="00FA260C" w:rsidRDefault="00FA260C" w:rsidP="00FA260C">
      <w:pPr>
        <w:widowControl/>
        <w:autoSpaceDE/>
        <w:autoSpaceDN/>
        <w:spacing w:after="160" w:line="259" w:lineRule="auto"/>
        <w:rPr>
          <w:rFonts w:ascii="Tahoma" w:eastAsia="Calibri" w:hAnsi="Tahoma" w:cs="Tahoma"/>
          <w:b/>
          <w:bCs/>
          <w:sz w:val="24"/>
          <w:szCs w:val="24"/>
          <w:lang w:val="en-GB"/>
        </w:rPr>
      </w:pPr>
    </w:p>
    <w:p w14:paraId="1E5306FC" w14:textId="77777777" w:rsidR="00FA260C" w:rsidRPr="00FA260C" w:rsidRDefault="00FA260C" w:rsidP="00FA260C">
      <w:pPr>
        <w:widowControl/>
        <w:autoSpaceDE/>
        <w:autoSpaceDN/>
        <w:spacing w:after="160" w:line="259" w:lineRule="auto"/>
        <w:rPr>
          <w:rFonts w:ascii="Tahoma" w:eastAsia="Calibri" w:hAnsi="Tahoma" w:cs="Tahoma"/>
          <w:b/>
          <w:bCs/>
          <w:sz w:val="24"/>
          <w:szCs w:val="24"/>
          <w:lang w:val="en-GB"/>
        </w:rPr>
      </w:pPr>
    </w:p>
    <w:p w14:paraId="723FB534" w14:textId="77777777" w:rsidR="00FA260C" w:rsidRPr="00FA260C" w:rsidRDefault="00FA260C" w:rsidP="00FA260C">
      <w:pPr>
        <w:widowControl/>
        <w:autoSpaceDE/>
        <w:autoSpaceDN/>
        <w:spacing w:after="160" w:line="259" w:lineRule="auto"/>
        <w:rPr>
          <w:rFonts w:ascii="Tahoma" w:eastAsia="Calibri" w:hAnsi="Tahoma" w:cs="Tahoma"/>
          <w:sz w:val="24"/>
          <w:szCs w:val="24"/>
          <w:lang w:val="en-GB"/>
        </w:rPr>
      </w:pPr>
      <w:r w:rsidRPr="00FA260C">
        <w:rPr>
          <w:rFonts w:ascii="Tahoma" w:eastAsia="Calibri" w:hAnsi="Tahoma" w:cs="Tahoma"/>
          <w:b/>
          <w:bCs/>
          <w:sz w:val="24"/>
          <w:szCs w:val="24"/>
          <w:lang w:val="en-GB"/>
        </w:rPr>
        <w:t>Annex 2 Process for Requesting Penalty Notice(s) in Respect of Unauthorised Leave</w:t>
      </w:r>
      <w:r w:rsidRPr="00FA260C">
        <w:rPr>
          <w:rFonts w:ascii="Tahoma" w:eastAsia="Calibri" w:hAnsi="Tahoma" w:cs="Tahoma"/>
          <w:sz w:val="24"/>
          <w:szCs w:val="24"/>
          <w:lang w:val="en-GB"/>
        </w:rPr>
        <w:br/>
      </w:r>
      <w:r w:rsidRPr="00FA260C">
        <w:rPr>
          <w:rFonts w:ascii="Tahoma" w:eastAsia="Calibri" w:hAnsi="Tahoma" w:cs="Tahoma"/>
          <w:sz w:val="24"/>
          <w:szCs w:val="24"/>
          <w:lang w:val="en-GB"/>
        </w:rPr>
        <w:br/>
        <w:t>• Headteacher receives request from parent to grant permission for leave during term time OR Headteacher is notified that a family has taken a family holiday without seeking prior permission.</w:t>
      </w:r>
    </w:p>
    <w:p w14:paraId="11178CEC" w14:textId="77777777" w:rsidR="00FA260C" w:rsidRPr="00FA260C" w:rsidRDefault="00FA260C" w:rsidP="00FA260C">
      <w:pPr>
        <w:widowControl/>
        <w:autoSpaceDE/>
        <w:autoSpaceDN/>
        <w:spacing w:after="160" w:line="259" w:lineRule="auto"/>
        <w:jc w:val="both"/>
        <w:rPr>
          <w:rFonts w:ascii="Tahoma" w:eastAsia="Calibri" w:hAnsi="Tahoma" w:cs="Tahoma"/>
          <w:sz w:val="24"/>
          <w:szCs w:val="24"/>
          <w:lang w:val="en-GB"/>
        </w:rPr>
      </w:pPr>
      <w:r w:rsidRPr="00FA260C">
        <w:rPr>
          <w:rFonts w:ascii="Tahoma" w:eastAsia="Calibri" w:hAnsi="Tahoma" w:cs="Tahoma"/>
          <w:sz w:val="24"/>
          <w:szCs w:val="24"/>
          <w:lang w:val="en-GB"/>
        </w:rPr>
        <w:t xml:space="preserve">• Headteacher considers whether the request could be considered to fall under the heading of ‘exceptional </w:t>
      </w:r>
      <w:proofErr w:type="gramStart"/>
      <w:r w:rsidRPr="00FA260C">
        <w:rPr>
          <w:rFonts w:ascii="Tahoma" w:eastAsia="Calibri" w:hAnsi="Tahoma" w:cs="Tahoma"/>
          <w:sz w:val="24"/>
          <w:szCs w:val="24"/>
          <w:lang w:val="en-GB"/>
        </w:rPr>
        <w:t>circumstances’</w:t>
      </w:r>
      <w:proofErr w:type="gramEnd"/>
      <w:r w:rsidRPr="00FA260C">
        <w:rPr>
          <w:rFonts w:ascii="Tahoma" w:eastAsia="Calibri" w:hAnsi="Tahoma" w:cs="Tahoma"/>
          <w:sz w:val="24"/>
          <w:szCs w:val="24"/>
          <w:lang w:val="en-GB"/>
        </w:rPr>
        <w:t xml:space="preserve">. The headteacher may request additional information to support this consideration. If the request is not being made as a result of ‘exceptional circumstances’ OR where no request for leave is sought, then the Headteacher must notify the parent, in writing, of their decision to refuse to grant permission for leave. The code for this absence must be unauthorised, and parents must be informed that any refusal to adhere to this decision places the parent(s) at risk of being issued with Penalty Notice(s), as per Redcar and Cleveland Council procedure/Code of Conduct.  </w:t>
      </w:r>
    </w:p>
    <w:p w14:paraId="4F85E51E" w14:textId="77777777" w:rsidR="00FA260C" w:rsidRPr="00FA260C" w:rsidRDefault="00FA260C" w:rsidP="00FA260C">
      <w:pPr>
        <w:widowControl/>
        <w:autoSpaceDE/>
        <w:autoSpaceDN/>
        <w:spacing w:after="160" w:line="259" w:lineRule="auto"/>
        <w:rPr>
          <w:rFonts w:ascii="Tahoma" w:eastAsia="Calibri" w:hAnsi="Tahoma" w:cs="Tahoma"/>
          <w:sz w:val="24"/>
          <w:szCs w:val="24"/>
          <w:lang w:val="en-GB"/>
        </w:rPr>
      </w:pPr>
      <w:r w:rsidRPr="00FA260C">
        <w:rPr>
          <w:rFonts w:ascii="Tahoma" w:eastAsia="Calibri" w:hAnsi="Tahoma" w:cs="Tahoma"/>
          <w:sz w:val="24"/>
          <w:szCs w:val="24"/>
          <w:lang w:val="en-GB"/>
        </w:rPr>
        <w:t>• Headteacher to await the response of parent(s) and, if the family holiday goes ahead, during term time, then the period of absence must be clearly recorded as ‘G’ on the official attendance register (thus ensuring that it is recorded as an unauthorised family holiday);</w:t>
      </w:r>
      <w:r w:rsidRPr="00FA260C">
        <w:rPr>
          <w:rFonts w:ascii="Tahoma" w:eastAsia="Calibri" w:hAnsi="Tahoma" w:cs="Tahoma"/>
          <w:sz w:val="24"/>
          <w:szCs w:val="24"/>
          <w:lang w:val="en-GB"/>
        </w:rPr>
        <w:br/>
      </w:r>
      <w:r w:rsidRPr="00FA260C">
        <w:rPr>
          <w:rFonts w:ascii="Tahoma" w:eastAsia="Calibri" w:hAnsi="Tahoma" w:cs="Tahoma"/>
          <w:sz w:val="24"/>
          <w:szCs w:val="24"/>
          <w:lang w:val="en-GB"/>
        </w:rPr>
        <w:br/>
        <w:t>• Once the student has returned to school, Headteacher to complete the EW1 Single Agency Assessment Form (SARF). Evidence to be included:</w:t>
      </w:r>
      <w:r w:rsidRPr="00FA260C">
        <w:rPr>
          <w:rFonts w:ascii="Tahoma" w:eastAsia="Calibri" w:hAnsi="Tahoma" w:cs="Tahoma"/>
          <w:sz w:val="24"/>
          <w:szCs w:val="24"/>
          <w:lang w:val="en-GB"/>
        </w:rPr>
        <w:br/>
      </w:r>
      <w:r w:rsidRPr="00FA260C">
        <w:rPr>
          <w:rFonts w:ascii="Tahoma" w:eastAsia="Calibri" w:hAnsi="Tahoma" w:cs="Tahoma"/>
          <w:sz w:val="24"/>
          <w:szCs w:val="24"/>
          <w:lang w:val="en-GB"/>
        </w:rPr>
        <w:br/>
      </w:r>
      <w:r w:rsidRPr="00FA260C">
        <w:rPr>
          <w:rFonts w:ascii="Tahoma" w:eastAsia="Calibri" w:hAnsi="Tahoma" w:cs="Tahoma"/>
          <w:sz w:val="24"/>
          <w:szCs w:val="24"/>
          <w:lang w:val="en-GB"/>
        </w:rPr>
        <w:lastRenderedPageBreak/>
        <w:t>1. The letter sent to parent(s) notifying them that the absence would not be authorised and warning them that the matter would now be passed to the Local Authority;</w:t>
      </w:r>
      <w:r w:rsidRPr="00FA260C">
        <w:rPr>
          <w:rFonts w:ascii="Tahoma" w:eastAsia="Calibri" w:hAnsi="Tahoma" w:cs="Tahoma"/>
          <w:sz w:val="24"/>
          <w:szCs w:val="24"/>
          <w:lang w:val="en-GB"/>
        </w:rPr>
        <w:br/>
      </w:r>
      <w:r w:rsidRPr="00FA260C">
        <w:rPr>
          <w:rFonts w:ascii="Tahoma" w:eastAsia="Calibri" w:hAnsi="Tahoma" w:cs="Tahoma"/>
          <w:sz w:val="24"/>
          <w:szCs w:val="24"/>
          <w:lang w:val="en-GB"/>
        </w:rPr>
        <w:br/>
        <w:t>2. A copy of the student’s registration certificate which clearly shows the period of absence which has been coded as G (unauthorised family holiday) or “0” (unauthorised absence).</w:t>
      </w:r>
    </w:p>
    <w:p w14:paraId="5EB39041" w14:textId="77777777" w:rsidR="00FA260C" w:rsidRPr="00FA260C" w:rsidRDefault="00FA260C" w:rsidP="00FA260C">
      <w:pPr>
        <w:widowControl/>
        <w:autoSpaceDE/>
        <w:autoSpaceDN/>
        <w:spacing w:after="160" w:line="259" w:lineRule="auto"/>
        <w:rPr>
          <w:rFonts w:ascii="Tahoma" w:eastAsia="Calibri" w:hAnsi="Tahoma" w:cs="Tahoma"/>
          <w:sz w:val="24"/>
          <w:szCs w:val="24"/>
          <w:lang w:val="en-GB"/>
        </w:rPr>
      </w:pPr>
      <w:r w:rsidRPr="00FA260C">
        <w:rPr>
          <w:rFonts w:ascii="Tahoma" w:eastAsia="Calibri" w:hAnsi="Tahoma" w:cs="Tahoma"/>
          <w:sz w:val="24"/>
          <w:szCs w:val="24"/>
          <w:lang w:val="en-GB"/>
        </w:rPr>
        <w:t>3.</w:t>
      </w:r>
      <w:r w:rsidRPr="00FA260C">
        <w:rPr>
          <w:rFonts w:ascii="Tahoma" w:eastAsia="Calibri" w:hAnsi="Tahoma" w:cs="Tahoma"/>
          <w:lang w:val="en-GB"/>
        </w:rPr>
        <w:t xml:space="preserve"> </w:t>
      </w:r>
      <w:r w:rsidRPr="00FA260C">
        <w:rPr>
          <w:rFonts w:ascii="Tahoma" w:eastAsia="Calibri" w:hAnsi="Tahoma" w:cs="Tahoma"/>
          <w:sz w:val="24"/>
          <w:szCs w:val="24"/>
          <w:lang w:val="en-GB"/>
        </w:rPr>
        <w:t>A copy of the student’s registration certificate</w:t>
      </w:r>
      <w:r w:rsidRPr="00FA260C">
        <w:rPr>
          <w:rFonts w:ascii="Tahoma" w:eastAsia="Calibri" w:hAnsi="Tahoma" w:cs="Tahoma"/>
          <w:lang w:val="en-GB"/>
        </w:rPr>
        <w:t xml:space="preserve"> to show 10 sessions (usually equivalent to 5 school days) of unauthorised absence within a rolling 10 school week period.</w:t>
      </w:r>
    </w:p>
    <w:p w14:paraId="29B1FE15" w14:textId="77777777" w:rsidR="00FA260C" w:rsidRPr="00FA260C" w:rsidRDefault="00FA260C" w:rsidP="00FA260C">
      <w:pPr>
        <w:widowControl/>
        <w:autoSpaceDE/>
        <w:autoSpaceDN/>
        <w:spacing w:after="160" w:line="259" w:lineRule="auto"/>
        <w:rPr>
          <w:rFonts w:ascii="Tahoma" w:eastAsia="Calibri" w:hAnsi="Tahoma" w:cs="Tahoma"/>
          <w:sz w:val="24"/>
          <w:szCs w:val="24"/>
          <w:lang w:val="en-GB"/>
        </w:rPr>
      </w:pPr>
      <w:r w:rsidRPr="00FA260C">
        <w:rPr>
          <w:rFonts w:ascii="Tahoma" w:eastAsia="Calibri" w:hAnsi="Tahoma" w:cs="Tahoma"/>
          <w:sz w:val="24"/>
          <w:szCs w:val="24"/>
          <w:lang w:val="en-GB"/>
        </w:rPr>
        <w:t>4. A copy of School/Academy Leave of Absence Policy</w:t>
      </w:r>
      <w:r w:rsidRPr="00FA260C">
        <w:rPr>
          <w:rFonts w:ascii="Tahoma" w:eastAsia="Calibri" w:hAnsi="Tahoma" w:cs="Tahoma"/>
          <w:sz w:val="24"/>
          <w:szCs w:val="24"/>
          <w:lang w:val="en-GB"/>
        </w:rPr>
        <w:tab/>
        <w:t>.</w:t>
      </w:r>
    </w:p>
    <w:p w14:paraId="2C6D37C2" w14:textId="77777777" w:rsidR="00FA260C" w:rsidRPr="00FA260C" w:rsidRDefault="00FA260C" w:rsidP="00FA260C">
      <w:pPr>
        <w:widowControl/>
        <w:autoSpaceDE/>
        <w:autoSpaceDN/>
        <w:spacing w:after="160" w:line="259" w:lineRule="auto"/>
        <w:jc w:val="both"/>
        <w:rPr>
          <w:rFonts w:ascii="Tahoma" w:eastAsia="Calibri" w:hAnsi="Tahoma" w:cs="Tahoma"/>
          <w:sz w:val="24"/>
          <w:szCs w:val="24"/>
          <w:lang w:val="en-GB"/>
        </w:rPr>
      </w:pPr>
      <w:r w:rsidRPr="00FA260C">
        <w:rPr>
          <w:rFonts w:ascii="Tahoma" w:eastAsia="Calibri" w:hAnsi="Tahoma" w:cs="Tahoma"/>
          <w:sz w:val="24"/>
          <w:szCs w:val="24"/>
          <w:lang w:val="en-GB"/>
        </w:rPr>
        <w:t xml:space="preserve">Upon receipt of the relevant documentation, the Attendance and Welfare Team will check to determine whether the criteria to issue a Penalty Notice to each parent in respect of the unauthorised leave has been met.  Penalty Notices will be sent by way of first-class post. Each Parent will be given 21 days to pay £80 for each child, should the fine(s) fail to be paid it will double to £160 and the parents will be given a further 7 days to make payment in full. Parents failing to pay within 28 days will face prosecution under section 444 Education Act 1996. </w:t>
      </w:r>
    </w:p>
    <w:p w14:paraId="7500D5EE" w14:textId="77777777" w:rsidR="00FA260C" w:rsidRPr="00FA260C" w:rsidRDefault="00FA260C" w:rsidP="00FA260C">
      <w:pPr>
        <w:widowControl/>
        <w:autoSpaceDE/>
        <w:autoSpaceDN/>
        <w:spacing w:after="160" w:line="259" w:lineRule="auto"/>
        <w:jc w:val="both"/>
        <w:rPr>
          <w:rFonts w:ascii="Tahoma" w:eastAsia="Calibri" w:hAnsi="Tahoma" w:cs="Tahoma"/>
          <w:sz w:val="24"/>
          <w:szCs w:val="24"/>
          <w:lang w:val="en-GB"/>
        </w:rPr>
      </w:pPr>
      <w:r w:rsidRPr="00FA260C">
        <w:rPr>
          <w:rFonts w:ascii="Tahoma" w:eastAsia="Calibri" w:hAnsi="Tahoma" w:cs="Tahoma"/>
          <w:sz w:val="24"/>
          <w:szCs w:val="24"/>
          <w:lang w:val="en-GB"/>
        </w:rPr>
        <w:t>Any second penalty notice issued to the same parent for the same child within a rolling 3-year period will be charged at a higher rate of £160 with no option for this second offence to be discharged at the lower rate of £80.</w:t>
      </w:r>
    </w:p>
    <w:p w14:paraId="3C1BFE1A" w14:textId="77777777" w:rsidR="00FA260C" w:rsidRPr="00FA260C" w:rsidRDefault="00FA260C" w:rsidP="00FA260C">
      <w:pPr>
        <w:widowControl/>
        <w:autoSpaceDE/>
        <w:autoSpaceDN/>
        <w:spacing w:after="160" w:line="259" w:lineRule="auto"/>
        <w:jc w:val="both"/>
        <w:rPr>
          <w:rFonts w:ascii="Tahoma" w:eastAsia="Calibri" w:hAnsi="Tahoma" w:cs="Tahoma"/>
          <w:sz w:val="24"/>
          <w:szCs w:val="24"/>
          <w:lang w:val="en-GB"/>
        </w:rPr>
      </w:pPr>
      <w:r w:rsidRPr="00FA260C">
        <w:rPr>
          <w:rFonts w:ascii="Tahoma" w:eastAsia="Calibri" w:hAnsi="Tahoma" w:cs="Tahoma"/>
          <w:sz w:val="24"/>
          <w:szCs w:val="24"/>
          <w:lang w:val="en-GB"/>
        </w:rPr>
        <w:br/>
        <w:t xml:space="preserve">Where court proceedings are instigated as a result of non-payment, the Attendance and Welfare Service will be responsible for providing a section 9 witness statement. The Headteacher of the relevant school will be required to provide a signed statement of attendance, a proforma of which will be provided to the Headteacher by our court file administrator. If you have any queries/questions in relation to this process, please do not hesitate to contact the Attendance and Welfare Team on </w:t>
      </w:r>
      <w:hyperlink r:id="rId40" w:history="1">
        <w:r w:rsidRPr="00FA260C">
          <w:rPr>
            <w:rFonts w:ascii="Tahoma" w:eastAsia="Calibri" w:hAnsi="Tahoma" w:cs="Tahoma"/>
            <w:color w:val="0563C1"/>
            <w:sz w:val="24"/>
            <w:szCs w:val="24"/>
            <w:u w:val="single"/>
            <w:lang w:val="en-GB"/>
          </w:rPr>
          <w:t>AWS@redcar-cleveland.gov.uk</w:t>
        </w:r>
      </w:hyperlink>
      <w:r w:rsidRPr="00FA260C">
        <w:rPr>
          <w:rFonts w:ascii="Tahoma" w:eastAsia="Calibri" w:hAnsi="Tahoma" w:cs="Tahoma"/>
          <w:sz w:val="24"/>
          <w:szCs w:val="24"/>
          <w:lang w:val="en-GB"/>
        </w:rPr>
        <w:t>.</w:t>
      </w:r>
    </w:p>
    <w:p w14:paraId="18F001FD" w14:textId="77777777" w:rsidR="00FA260C" w:rsidRPr="00FA260C" w:rsidRDefault="00FA260C" w:rsidP="00FA260C">
      <w:pPr>
        <w:widowControl/>
        <w:autoSpaceDE/>
        <w:autoSpaceDN/>
        <w:spacing w:after="160" w:line="259" w:lineRule="auto"/>
        <w:jc w:val="both"/>
        <w:rPr>
          <w:rFonts w:ascii="Tahoma" w:eastAsia="Calibri" w:hAnsi="Tahoma" w:cs="Tahoma"/>
          <w:sz w:val="24"/>
          <w:szCs w:val="24"/>
          <w:lang w:val="en-GB"/>
        </w:rPr>
      </w:pPr>
      <w:r w:rsidRPr="00FA260C">
        <w:rPr>
          <w:rFonts w:ascii="Tahoma" w:eastAsia="Calibri" w:hAnsi="Tahoma" w:cs="Tahoma"/>
          <w:sz w:val="24"/>
          <w:szCs w:val="24"/>
          <w:lang w:val="en-GB"/>
        </w:rPr>
        <w:t>The Attendance &amp; Welfare Service will update schools and Academies regarding the outcome of a SARF and subsequent action taken.</w:t>
      </w:r>
    </w:p>
    <w:p w14:paraId="4A8918E2" w14:textId="77777777" w:rsidR="00FA260C" w:rsidRPr="00FA260C" w:rsidRDefault="00FA260C" w:rsidP="00FA260C">
      <w:pPr>
        <w:widowControl/>
        <w:autoSpaceDE/>
        <w:autoSpaceDN/>
        <w:spacing w:after="160" w:line="259" w:lineRule="auto"/>
        <w:rPr>
          <w:rFonts w:ascii="Tahoma" w:eastAsia="Calibri" w:hAnsi="Tahoma" w:cs="Tahoma"/>
          <w:b/>
          <w:bCs/>
          <w:sz w:val="24"/>
          <w:szCs w:val="24"/>
          <w:lang w:val="en-GB"/>
        </w:rPr>
      </w:pPr>
    </w:p>
    <w:p w14:paraId="088C6501" w14:textId="77777777" w:rsidR="00FA260C" w:rsidRPr="00FA260C" w:rsidRDefault="00FA260C" w:rsidP="00FA260C">
      <w:pPr>
        <w:widowControl/>
        <w:autoSpaceDE/>
        <w:autoSpaceDN/>
        <w:spacing w:after="160" w:line="259" w:lineRule="auto"/>
        <w:rPr>
          <w:rFonts w:ascii="Tahoma" w:eastAsia="Calibri" w:hAnsi="Tahoma" w:cs="Tahoma"/>
          <w:sz w:val="24"/>
          <w:szCs w:val="24"/>
          <w:lang w:val="en-GB"/>
        </w:rPr>
      </w:pPr>
      <w:r w:rsidRPr="00FA260C">
        <w:rPr>
          <w:rFonts w:ascii="Tahoma" w:eastAsia="Calibri" w:hAnsi="Tahoma" w:cs="Tahoma"/>
          <w:b/>
          <w:bCs/>
          <w:sz w:val="24"/>
          <w:szCs w:val="24"/>
          <w:lang w:val="en-GB"/>
        </w:rPr>
        <w:t>Annex 3 Evidential and Public Interest Tests</w:t>
      </w:r>
    </w:p>
    <w:p w14:paraId="0D0B951C" w14:textId="77777777" w:rsidR="00FA260C" w:rsidRPr="00FA260C" w:rsidRDefault="00FA260C" w:rsidP="00FA260C">
      <w:pPr>
        <w:widowControl/>
        <w:autoSpaceDE/>
        <w:autoSpaceDN/>
        <w:spacing w:after="160" w:line="259" w:lineRule="auto"/>
        <w:rPr>
          <w:rFonts w:ascii="Tahoma" w:eastAsia="Calibri" w:hAnsi="Tahoma" w:cs="Tahoma"/>
          <w:b/>
          <w:bCs/>
          <w:lang w:val="en-GB"/>
        </w:rPr>
      </w:pPr>
      <w:r w:rsidRPr="00FA260C">
        <w:rPr>
          <w:rFonts w:ascii="Tahoma" w:eastAsia="Calibri" w:hAnsi="Tahoma" w:cs="Tahoma"/>
          <w:sz w:val="24"/>
          <w:szCs w:val="24"/>
          <w:lang w:val="en-GB"/>
        </w:rPr>
        <w:t xml:space="preserve">1. </w:t>
      </w:r>
      <w:r w:rsidRPr="00FA260C">
        <w:rPr>
          <w:rFonts w:ascii="Tahoma" w:eastAsia="Calibri" w:hAnsi="Tahoma" w:cs="Tahoma"/>
          <w:b/>
          <w:bCs/>
          <w:lang w:val="en-GB"/>
        </w:rPr>
        <w:t xml:space="preserve">Evidential Test </w:t>
      </w:r>
    </w:p>
    <w:p w14:paraId="1063FA10" w14:textId="77777777" w:rsidR="00FA260C" w:rsidRPr="00FA260C" w:rsidRDefault="00FA260C" w:rsidP="00FA260C">
      <w:pPr>
        <w:widowControl/>
        <w:autoSpaceDE/>
        <w:autoSpaceDN/>
        <w:spacing w:after="160" w:line="259" w:lineRule="auto"/>
        <w:jc w:val="both"/>
        <w:rPr>
          <w:rFonts w:ascii="Tahoma" w:eastAsia="Calibri" w:hAnsi="Tahoma" w:cs="Tahoma"/>
          <w:lang w:val="en-GB"/>
        </w:rPr>
      </w:pPr>
      <w:r w:rsidRPr="00FA260C">
        <w:rPr>
          <w:rFonts w:ascii="Tahoma" w:eastAsia="Calibri" w:hAnsi="Tahoma" w:cs="Tahoma"/>
          <w:lang w:val="en-GB"/>
        </w:rPr>
        <w:t xml:space="preserve">1.1 In each case the Council will consider whether there is a realistic prospect of conviction. This will involve considerations of whether evidence (e.g. copies of the registers, statements, letters reports) is admissible, reliable, and credible. If a case does not pass the evidential stage, it must not proceed, no matter what level of non-attendance is involved. </w:t>
      </w:r>
    </w:p>
    <w:p w14:paraId="667CF5B4" w14:textId="77777777" w:rsidR="00FA260C" w:rsidRPr="00FA260C" w:rsidRDefault="00FA260C" w:rsidP="00FA260C">
      <w:pPr>
        <w:widowControl/>
        <w:autoSpaceDE/>
        <w:autoSpaceDN/>
        <w:spacing w:after="160" w:line="259" w:lineRule="auto"/>
        <w:jc w:val="both"/>
        <w:rPr>
          <w:rFonts w:ascii="Tahoma" w:eastAsia="Calibri" w:hAnsi="Tahoma" w:cs="Tahoma"/>
          <w:lang w:val="en-GB"/>
        </w:rPr>
      </w:pPr>
      <w:r w:rsidRPr="00FA260C">
        <w:rPr>
          <w:rFonts w:ascii="Tahoma" w:eastAsia="Calibri" w:hAnsi="Tahoma" w:cs="Tahoma"/>
          <w:lang w:val="en-GB"/>
        </w:rPr>
        <w:lastRenderedPageBreak/>
        <w:t xml:space="preserve">1.2 The Council officers will consider any information presented by the parent in order to ascertain whether any of the statutory evidence are likely to be available. </w:t>
      </w:r>
    </w:p>
    <w:p w14:paraId="62EAD594" w14:textId="77777777" w:rsidR="00FA260C" w:rsidRPr="00FA260C" w:rsidRDefault="00FA260C" w:rsidP="00FA260C">
      <w:pPr>
        <w:widowControl/>
        <w:autoSpaceDE/>
        <w:autoSpaceDN/>
        <w:spacing w:after="160" w:line="259" w:lineRule="auto"/>
        <w:jc w:val="both"/>
        <w:rPr>
          <w:rFonts w:ascii="Tahoma" w:eastAsia="Calibri" w:hAnsi="Tahoma" w:cs="Tahoma"/>
          <w:lang w:val="en-GB"/>
        </w:rPr>
      </w:pPr>
    </w:p>
    <w:p w14:paraId="66106AC7" w14:textId="77777777" w:rsidR="00FA260C" w:rsidRPr="00FA260C" w:rsidRDefault="00FA260C" w:rsidP="00FA260C">
      <w:pPr>
        <w:widowControl/>
        <w:autoSpaceDE/>
        <w:autoSpaceDN/>
        <w:spacing w:after="160" w:line="259" w:lineRule="auto"/>
        <w:jc w:val="both"/>
        <w:rPr>
          <w:rFonts w:ascii="Tahoma" w:eastAsia="Calibri" w:hAnsi="Tahoma" w:cs="Tahoma"/>
          <w:lang w:val="en-GB"/>
        </w:rPr>
      </w:pPr>
    </w:p>
    <w:p w14:paraId="1EDD303B" w14:textId="77777777" w:rsidR="00FA260C" w:rsidRPr="00FA260C" w:rsidRDefault="00FA260C" w:rsidP="00FA260C">
      <w:pPr>
        <w:widowControl/>
        <w:autoSpaceDE/>
        <w:autoSpaceDN/>
        <w:spacing w:after="160" w:line="259" w:lineRule="auto"/>
        <w:rPr>
          <w:rFonts w:ascii="Tahoma" w:eastAsia="Calibri" w:hAnsi="Tahoma" w:cs="Tahoma"/>
          <w:lang w:val="en-GB"/>
        </w:rPr>
      </w:pPr>
      <w:r w:rsidRPr="00FA260C">
        <w:rPr>
          <w:rFonts w:ascii="Tahoma" w:eastAsia="Calibri" w:hAnsi="Tahoma" w:cs="Tahoma"/>
          <w:lang w:val="en-GB"/>
        </w:rPr>
        <w:t xml:space="preserve">2. </w:t>
      </w:r>
      <w:r w:rsidRPr="00FA260C">
        <w:rPr>
          <w:rFonts w:ascii="Tahoma" w:eastAsia="Calibri" w:hAnsi="Tahoma" w:cs="Tahoma"/>
          <w:b/>
          <w:bCs/>
          <w:lang w:val="en-GB"/>
        </w:rPr>
        <w:t>Public Interest Test</w:t>
      </w:r>
      <w:r w:rsidRPr="00FA260C">
        <w:rPr>
          <w:rFonts w:ascii="Tahoma" w:eastAsia="Calibri" w:hAnsi="Tahoma" w:cs="Tahoma"/>
          <w:lang w:val="en-GB"/>
        </w:rPr>
        <w:t xml:space="preserve"> </w:t>
      </w:r>
    </w:p>
    <w:p w14:paraId="26901C67" w14:textId="77777777" w:rsidR="00FA260C" w:rsidRPr="00FA260C" w:rsidRDefault="00FA260C" w:rsidP="00FA260C">
      <w:pPr>
        <w:widowControl/>
        <w:autoSpaceDE/>
        <w:autoSpaceDN/>
        <w:spacing w:after="160" w:line="259" w:lineRule="auto"/>
        <w:jc w:val="both"/>
        <w:rPr>
          <w:rFonts w:ascii="Tahoma" w:eastAsia="Calibri" w:hAnsi="Tahoma" w:cs="Tahoma"/>
          <w:lang w:val="en-GB"/>
        </w:rPr>
      </w:pPr>
      <w:r w:rsidRPr="00FA260C">
        <w:rPr>
          <w:rFonts w:ascii="Tahoma" w:eastAsia="Calibri" w:hAnsi="Tahoma" w:cs="Tahoma"/>
          <w:lang w:val="en-GB"/>
        </w:rPr>
        <w:t xml:space="preserve">2.1 Prior to undertaking any enforcement action, each individual case will be assessed to ensure that it is in the public interest to proceed. A prosecution will not usually take place if the prosecutor is satisfied that the public interest factors tending against prosecution outweigh those tending in favour of a prosecution. </w:t>
      </w:r>
    </w:p>
    <w:p w14:paraId="019E7483" w14:textId="77777777" w:rsidR="00FA260C" w:rsidRPr="00FA260C" w:rsidRDefault="00FA260C" w:rsidP="00FA260C">
      <w:pPr>
        <w:widowControl/>
        <w:autoSpaceDE/>
        <w:autoSpaceDN/>
        <w:spacing w:after="160" w:line="259" w:lineRule="auto"/>
        <w:jc w:val="both"/>
        <w:rPr>
          <w:rFonts w:ascii="Tahoma" w:eastAsia="Calibri" w:hAnsi="Tahoma" w:cs="Tahoma"/>
          <w:lang w:val="en-GB"/>
        </w:rPr>
      </w:pPr>
      <w:r w:rsidRPr="00FA260C">
        <w:rPr>
          <w:rFonts w:ascii="Tahoma" w:eastAsia="Calibri" w:hAnsi="Tahoma" w:cs="Tahoma"/>
          <w:lang w:val="en-GB"/>
        </w:rPr>
        <w:t xml:space="preserve">2.2 Subject to receiving relevant information, the Council will consider whether there are any factors which tend to lower the culpability of the parents concerned or otherwise suggest that it may be disproportionate or unreasonable to proceed with a criminal case. </w:t>
      </w:r>
    </w:p>
    <w:p w14:paraId="36E877F1" w14:textId="77777777" w:rsidR="00FA260C" w:rsidRPr="00FA260C" w:rsidRDefault="00FA260C" w:rsidP="00FA260C">
      <w:pPr>
        <w:widowControl/>
        <w:autoSpaceDE/>
        <w:autoSpaceDN/>
        <w:spacing w:after="160" w:line="259" w:lineRule="auto"/>
        <w:jc w:val="both"/>
        <w:rPr>
          <w:rFonts w:ascii="Tahoma" w:eastAsia="Calibri" w:hAnsi="Tahoma" w:cs="Tahoma"/>
          <w:lang w:val="en-GB"/>
        </w:rPr>
      </w:pPr>
      <w:r w:rsidRPr="00FA260C">
        <w:rPr>
          <w:rFonts w:ascii="Tahoma" w:eastAsia="Calibri" w:hAnsi="Tahoma" w:cs="Tahoma"/>
          <w:lang w:val="en-GB"/>
        </w:rPr>
        <w:t xml:space="preserve">2.3 It should be understood that the presence of any public interest mentioned below (or a combination of them) is not determinative of whether a criminal prosecution should proceed be permitted to proceed. However, the following is a nonexclusive list of factors which if present and known to the LA Officer may be considered by the relevant officer considering the public interest test. </w:t>
      </w:r>
    </w:p>
    <w:tbl>
      <w:tblPr>
        <w:tblStyle w:val="TableGrid"/>
        <w:tblW w:w="0" w:type="auto"/>
        <w:tblLook w:val="04A0" w:firstRow="1" w:lastRow="0" w:firstColumn="1" w:lastColumn="0" w:noHBand="0" w:noVBand="1"/>
      </w:tblPr>
      <w:tblGrid>
        <w:gridCol w:w="562"/>
        <w:gridCol w:w="3402"/>
        <w:gridCol w:w="5052"/>
      </w:tblGrid>
      <w:tr w:rsidR="00FA260C" w:rsidRPr="00FA260C" w14:paraId="464BFF53" w14:textId="77777777" w:rsidTr="00346506">
        <w:tc>
          <w:tcPr>
            <w:tcW w:w="9016" w:type="dxa"/>
            <w:gridSpan w:val="3"/>
          </w:tcPr>
          <w:p w14:paraId="0F4E34CB" w14:textId="77777777" w:rsidR="00FA260C" w:rsidRPr="00FA260C" w:rsidRDefault="00FA260C" w:rsidP="00FA260C">
            <w:pPr>
              <w:rPr>
                <w:rFonts w:ascii="Tahoma" w:eastAsia="Calibri" w:hAnsi="Tahoma" w:cs="Tahoma"/>
                <w:b/>
                <w:bCs/>
              </w:rPr>
            </w:pPr>
            <w:r w:rsidRPr="00FA260C">
              <w:rPr>
                <w:rFonts w:ascii="Tahoma" w:eastAsia="Calibri" w:hAnsi="Tahoma" w:cs="Tahoma"/>
                <w:b/>
                <w:bCs/>
              </w:rPr>
              <w:t>Sample factors which tend to suggest that a prosecution might not be in the public interest</w:t>
            </w:r>
          </w:p>
        </w:tc>
      </w:tr>
      <w:tr w:rsidR="00FA260C" w:rsidRPr="00FA260C" w14:paraId="1CA5FFEB" w14:textId="77777777" w:rsidTr="00346506">
        <w:tc>
          <w:tcPr>
            <w:tcW w:w="562" w:type="dxa"/>
          </w:tcPr>
          <w:p w14:paraId="6C8EFA1A" w14:textId="77777777" w:rsidR="00FA260C" w:rsidRPr="00FA260C" w:rsidRDefault="00FA260C" w:rsidP="00FA260C">
            <w:pPr>
              <w:rPr>
                <w:rFonts w:ascii="Tahoma" w:eastAsia="Calibri" w:hAnsi="Tahoma" w:cs="Tahoma"/>
              </w:rPr>
            </w:pPr>
            <w:r w:rsidRPr="00FA260C">
              <w:rPr>
                <w:rFonts w:ascii="Tahoma" w:eastAsia="Calibri" w:hAnsi="Tahoma" w:cs="Tahoma"/>
              </w:rPr>
              <w:t>1.</w:t>
            </w:r>
          </w:p>
        </w:tc>
        <w:tc>
          <w:tcPr>
            <w:tcW w:w="3402" w:type="dxa"/>
          </w:tcPr>
          <w:p w14:paraId="441DA750" w14:textId="77777777" w:rsidR="00FA260C" w:rsidRPr="00FA260C" w:rsidRDefault="00FA260C" w:rsidP="00FA260C">
            <w:pPr>
              <w:rPr>
                <w:rFonts w:ascii="Tahoma" w:eastAsia="Calibri" w:hAnsi="Tahoma" w:cs="Tahoma"/>
              </w:rPr>
            </w:pPr>
            <w:r w:rsidRPr="00FA260C">
              <w:rPr>
                <w:rFonts w:ascii="Tahoma" w:eastAsia="Calibri" w:hAnsi="Tahoma" w:cs="Tahoma"/>
              </w:rPr>
              <w:t>Very high levels of attendance</w:t>
            </w:r>
          </w:p>
        </w:tc>
        <w:tc>
          <w:tcPr>
            <w:tcW w:w="5052" w:type="dxa"/>
          </w:tcPr>
          <w:p w14:paraId="40A8893F" w14:textId="77777777" w:rsidR="00FA260C" w:rsidRPr="00FA260C" w:rsidRDefault="00FA260C" w:rsidP="00FA260C">
            <w:pPr>
              <w:rPr>
                <w:rFonts w:ascii="Tahoma" w:eastAsia="Calibri" w:hAnsi="Tahoma" w:cs="Tahoma"/>
              </w:rPr>
            </w:pPr>
            <w:r w:rsidRPr="00FA260C">
              <w:rPr>
                <w:rFonts w:ascii="Tahoma" w:eastAsia="Calibri" w:hAnsi="Tahoma" w:cs="Tahoma"/>
              </w:rPr>
              <w:t>It is settled law that attendance, otherwise than in accordance with the schools’ rules, is not “regular attendance”. However, it is acknowledged that if the overall percentage of attendance is particularly high (e.g. over 96% over a given school term) then it may not be in the public interest to pursue a prosecution.</w:t>
            </w:r>
          </w:p>
        </w:tc>
      </w:tr>
      <w:tr w:rsidR="00FA260C" w:rsidRPr="00FA260C" w14:paraId="21E978B2" w14:textId="77777777" w:rsidTr="00346506">
        <w:tc>
          <w:tcPr>
            <w:tcW w:w="562" w:type="dxa"/>
          </w:tcPr>
          <w:p w14:paraId="27579F88" w14:textId="77777777" w:rsidR="00FA260C" w:rsidRPr="00FA260C" w:rsidRDefault="00FA260C" w:rsidP="00FA260C">
            <w:pPr>
              <w:rPr>
                <w:rFonts w:ascii="Tahoma" w:eastAsia="Calibri" w:hAnsi="Tahoma" w:cs="Tahoma"/>
              </w:rPr>
            </w:pPr>
            <w:r w:rsidRPr="00FA260C">
              <w:rPr>
                <w:rFonts w:ascii="Tahoma" w:eastAsia="Calibri" w:hAnsi="Tahoma" w:cs="Tahoma"/>
              </w:rPr>
              <w:t>2.</w:t>
            </w:r>
          </w:p>
        </w:tc>
        <w:tc>
          <w:tcPr>
            <w:tcW w:w="3402" w:type="dxa"/>
          </w:tcPr>
          <w:p w14:paraId="678FF0FB" w14:textId="77777777" w:rsidR="00FA260C" w:rsidRPr="00FA260C" w:rsidRDefault="00FA260C" w:rsidP="00FA260C">
            <w:pPr>
              <w:rPr>
                <w:rFonts w:ascii="Tahoma" w:eastAsia="Calibri" w:hAnsi="Tahoma" w:cs="Tahoma"/>
              </w:rPr>
            </w:pPr>
            <w:r w:rsidRPr="00FA260C">
              <w:rPr>
                <w:rFonts w:ascii="Tahoma" w:eastAsia="Calibri" w:hAnsi="Tahoma" w:cs="Tahoma"/>
              </w:rPr>
              <w:t>Temporary health issues with the concerned Parent</w:t>
            </w:r>
          </w:p>
        </w:tc>
        <w:tc>
          <w:tcPr>
            <w:tcW w:w="5052" w:type="dxa"/>
          </w:tcPr>
          <w:p w14:paraId="181CBF74" w14:textId="77777777" w:rsidR="00FA260C" w:rsidRPr="00FA260C" w:rsidRDefault="00FA260C" w:rsidP="00FA260C">
            <w:pPr>
              <w:rPr>
                <w:rFonts w:ascii="Tahoma" w:eastAsia="Calibri" w:hAnsi="Tahoma" w:cs="Tahoma"/>
              </w:rPr>
            </w:pPr>
            <w:r w:rsidRPr="00FA260C">
              <w:rPr>
                <w:rFonts w:ascii="Tahoma" w:eastAsia="Calibri" w:hAnsi="Tahoma" w:cs="Tahoma"/>
              </w:rPr>
              <w:t>If a parent is temporarily ill and this was the cause of the child’s absence it may suggest that repetition of the non-attendance is less likely. A low likelihood of a repetition is likely to suggest that the public interest is not served by a prosecution.</w:t>
            </w:r>
          </w:p>
        </w:tc>
      </w:tr>
      <w:tr w:rsidR="00FA260C" w:rsidRPr="00FA260C" w14:paraId="78D8310E" w14:textId="77777777" w:rsidTr="00346506">
        <w:tc>
          <w:tcPr>
            <w:tcW w:w="562" w:type="dxa"/>
          </w:tcPr>
          <w:p w14:paraId="14C7F6F2" w14:textId="77777777" w:rsidR="00FA260C" w:rsidRPr="00FA260C" w:rsidRDefault="00FA260C" w:rsidP="00FA260C">
            <w:pPr>
              <w:rPr>
                <w:rFonts w:ascii="Tahoma" w:eastAsia="Calibri" w:hAnsi="Tahoma" w:cs="Tahoma"/>
              </w:rPr>
            </w:pPr>
            <w:r w:rsidRPr="00FA260C">
              <w:rPr>
                <w:rFonts w:ascii="Tahoma" w:eastAsia="Calibri" w:hAnsi="Tahoma" w:cs="Tahoma"/>
              </w:rPr>
              <w:t>3.</w:t>
            </w:r>
          </w:p>
        </w:tc>
        <w:tc>
          <w:tcPr>
            <w:tcW w:w="3402" w:type="dxa"/>
          </w:tcPr>
          <w:p w14:paraId="565950D1" w14:textId="77777777" w:rsidR="00FA260C" w:rsidRPr="00FA260C" w:rsidRDefault="00FA260C" w:rsidP="00FA260C">
            <w:pPr>
              <w:rPr>
                <w:rFonts w:ascii="Tahoma" w:eastAsia="Calibri" w:hAnsi="Tahoma" w:cs="Tahoma"/>
              </w:rPr>
            </w:pPr>
            <w:r w:rsidRPr="00FA260C">
              <w:rPr>
                <w:rFonts w:ascii="Tahoma" w:eastAsia="Calibri" w:hAnsi="Tahoma" w:cs="Tahoma"/>
              </w:rPr>
              <w:t>Relevant health or psychological issues with the child</w:t>
            </w:r>
          </w:p>
        </w:tc>
        <w:tc>
          <w:tcPr>
            <w:tcW w:w="5052" w:type="dxa"/>
          </w:tcPr>
          <w:p w14:paraId="3B7E56E4" w14:textId="77777777" w:rsidR="00FA260C" w:rsidRPr="00FA260C" w:rsidRDefault="00FA260C" w:rsidP="00FA260C">
            <w:pPr>
              <w:rPr>
                <w:rFonts w:ascii="Tahoma" w:eastAsia="Calibri" w:hAnsi="Tahoma" w:cs="Tahoma"/>
              </w:rPr>
            </w:pPr>
            <w:r w:rsidRPr="00FA260C">
              <w:rPr>
                <w:rFonts w:ascii="Tahoma" w:eastAsia="Calibri" w:hAnsi="Tahoma" w:cs="Tahoma"/>
              </w:rPr>
              <w:t xml:space="preserve">It is recognised that psychological factors the child may inhibit the child from attending school </w:t>
            </w:r>
            <w:proofErr w:type="gramStart"/>
            <w:r w:rsidRPr="00FA260C">
              <w:rPr>
                <w:rFonts w:ascii="Tahoma" w:eastAsia="Calibri" w:hAnsi="Tahoma" w:cs="Tahoma"/>
              </w:rPr>
              <w:t>regularly:-</w:t>
            </w:r>
            <w:proofErr w:type="gramEnd"/>
            <w:r w:rsidRPr="00FA260C">
              <w:rPr>
                <w:rFonts w:ascii="Tahoma" w:eastAsia="Calibri" w:hAnsi="Tahoma" w:cs="Tahoma"/>
              </w:rPr>
              <w:t xml:space="preserve"> • Stress and anxiety; • Socialisation problems; • Bullying whilst at school. If these factors are present it may suggest that other interventions rather than a criminal prosecution of the parent have a better prospect of assisting in achieving regular attendance.</w:t>
            </w:r>
          </w:p>
        </w:tc>
      </w:tr>
      <w:tr w:rsidR="00FA260C" w:rsidRPr="00FA260C" w14:paraId="57363F7B" w14:textId="77777777" w:rsidTr="00346506">
        <w:tc>
          <w:tcPr>
            <w:tcW w:w="562" w:type="dxa"/>
          </w:tcPr>
          <w:p w14:paraId="18DEEA30" w14:textId="77777777" w:rsidR="00FA260C" w:rsidRPr="00FA260C" w:rsidRDefault="00FA260C" w:rsidP="00FA260C">
            <w:pPr>
              <w:rPr>
                <w:rFonts w:ascii="Tahoma" w:eastAsia="Calibri" w:hAnsi="Tahoma" w:cs="Tahoma"/>
              </w:rPr>
            </w:pPr>
            <w:r w:rsidRPr="00FA260C">
              <w:rPr>
                <w:rFonts w:ascii="Tahoma" w:eastAsia="Calibri" w:hAnsi="Tahoma" w:cs="Tahoma"/>
              </w:rPr>
              <w:t>4.</w:t>
            </w:r>
          </w:p>
        </w:tc>
        <w:tc>
          <w:tcPr>
            <w:tcW w:w="3402" w:type="dxa"/>
          </w:tcPr>
          <w:p w14:paraId="3ACAEFE8" w14:textId="77777777" w:rsidR="00FA260C" w:rsidRPr="00FA260C" w:rsidRDefault="00FA260C" w:rsidP="00FA260C">
            <w:pPr>
              <w:rPr>
                <w:rFonts w:ascii="Tahoma" w:eastAsia="Calibri" w:hAnsi="Tahoma" w:cs="Tahoma"/>
              </w:rPr>
            </w:pPr>
            <w:r w:rsidRPr="00FA260C">
              <w:rPr>
                <w:rFonts w:ascii="Tahoma" w:eastAsia="Calibri" w:hAnsi="Tahoma" w:cs="Tahoma"/>
              </w:rPr>
              <w:t xml:space="preserve">Temporary family </w:t>
            </w:r>
            <w:proofErr w:type="gramStart"/>
            <w:r w:rsidRPr="00FA260C">
              <w:rPr>
                <w:rFonts w:ascii="Tahoma" w:eastAsia="Calibri" w:hAnsi="Tahoma" w:cs="Tahoma"/>
              </w:rPr>
              <w:t>difficulties:-</w:t>
            </w:r>
            <w:proofErr w:type="gramEnd"/>
          </w:p>
        </w:tc>
        <w:tc>
          <w:tcPr>
            <w:tcW w:w="5052" w:type="dxa"/>
          </w:tcPr>
          <w:p w14:paraId="1662612A" w14:textId="77777777" w:rsidR="00FA260C" w:rsidRPr="00FA260C" w:rsidRDefault="00FA260C" w:rsidP="00FA260C">
            <w:pPr>
              <w:rPr>
                <w:rFonts w:ascii="Tahoma" w:eastAsia="Calibri" w:hAnsi="Tahoma" w:cs="Tahoma"/>
              </w:rPr>
            </w:pPr>
            <w:r w:rsidRPr="00FA260C">
              <w:rPr>
                <w:rFonts w:ascii="Tahoma" w:eastAsia="Calibri" w:hAnsi="Tahoma" w:cs="Tahoma"/>
              </w:rPr>
              <w:t xml:space="preserve">Relationship breakdown; Domestic abuse, Substance / alcohol abuse; Financial pressures; It is recognised that in temporary situations of exceptional hardship may suggest the Council </w:t>
            </w:r>
            <w:r w:rsidRPr="00FA260C">
              <w:rPr>
                <w:rFonts w:ascii="Tahoma" w:eastAsia="Calibri" w:hAnsi="Tahoma" w:cs="Tahoma"/>
              </w:rPr>
              <w:lastRenderedPageBreak/>
              <w:t>may wish to consider a broader range of options rather than criminal prosecutions.</w:t>
            </w:r>
          </w:p>
        </w:tc>
      </w:tr>
      <w:tr w:rsidR="00FA260C" w:rsidRPr="00FA260C" w14:paraId="668DC7A1" w14:textId="77777777" w:rsidTr="00346506">
        <w:tc>
          <w:tcPr>
            <w:tcW w:w="562" w:type="dxa"/>
          </w:tcPr>
          <w:p w14:paraId="572E2680" w14:textId="77777777" w:rsidR="00FA260C" w:rsidRPr="00FA260C" w:rsidRDefault="00FA260C" w:rsidP="00FA260C">
            <w:pPr>
              <w:rPr>
                <w:rFonts w:ascii="Tahoma" w:eastAsia="Calibri" w:hAnsi="Tahoma" w:cs="Tahoma"/>
              </w:rPr>
            </w:pPr>
            <w:r w:rsidRPr="00FA260C">
              <w:rPr>
                <w:rFonts w:ascii="Tahoma" w:eastAsia="Calibri" w:hAnsi="Tahoma" w:cs="Tahoma"/>
              </w:rPr>
              <w:lastRenderedPageBreak/>
              <w:t>5.</w:t>
            </w:r>
          </w:p>
        </w:tc>
        <w:tc>
          <w:tcPr>
            <w:tcW w:w="3402" w:type="dxa"/>
          </w:tcPr>
          <w:p w14:paraId="2087EE05" w14:textId="77777777" w:rsidR="00FA260C" w:rsidRPr="00FA260C" w:rsidRDefault="00FA260C" w:rsidP="00FA260C">
            <w:pPr>
              <w:rPr>
                <w:rFonts w:ascii="Tahoma" w:eastAsia="Calibri" w:hAnsi="Tahoma" w:cs="Tahoma"/>
              </w:rPr>
            </w:pPr>
            <w:r w:rsidRPr="00FA260C">
              <w:rPr>
                <w:rFonts w:ascii="Tahoma" w:eastAsia="Calibri" w:hAnsi="Tahoma" w:cs="Tahoma"/>
              </w:rPr>
              <w:t>The age of the child</w:t>
            </w:r>
          </w:p>
        </w:tc>
        <w:tc>
          <w:tcPr>
            <w:tcW w:w="5052" w:type="dxa"/>
          </w:tcPr>
          <w:p w14:paraId="19C2F06A" w14:textId="77777777" w:rsidR="00FA260C" w:rsidRPr="00FA260C" w:rsidRDefault="00FA260C" w:rsidP="00FA260C">
            <w:pPr>
              <w:rPr>
                <w:rFonts w:ascii="Tahoma" w:eastAsia="Calibri" w:hAnsi="Tahoma" w:cs="Tahoma"/>
              </w:rPr>
            </w:pPr>
            <w:r w:rsidRPr="00FA260C">
              <w:rPr>
                <w:rFonts w:ascii="Tahoma" w:eastAsia="Calibri" w:hAnsi="Tahoma" w:cs="Tahoma"/>
              </w:rPr>
              <w:t>If a child is almost 18 years of age, there may be limited benefit in prosecuting.</w:t>
            </w:r>
          </w:p>
        </w:tc>
      </w:tr>
      <w:tr w:rsidR="00FA260C" w:rsidRPr="00FA260C" w14:paraId="540DD78D" w14:textId="77777777" w:rsidTr="00346506">
        <w:tc>
          <w:tcPr>
            <w:tcW w:w="562" w:type="dxa"/>
          </w:tcPr>
          <w:p w14:paraId="6830635F" w14:textId="77777777" w:rsidR="00FA260C" w:rsidRPr="00FA260C" w:rsidRDefault="00FA260C" w:rsidP="00FA260C">
            <w:pPr>
              <w:rPr>
                <w:rFonts w:ascii="Tahoma" w:eastAsia="Calibri" w:hAnsi="Tahoma" w:cs="Tahoma"/>
              </w:rPr>
            </w:pPr>
            <w:r w:rsidRPr="00FA260C">
              <w:rPr>
                <w:rFonts w:ascii="Tahoma" w:eastAsia="Calibri" w:hAnsi="Tahoma" w:cs="Tahoma"/>
              </w:rPr>
              <w:t>6.</w:t>
            </w:r>
          </w:p>
        </w:tc>
        <w:tc>
          <w:tcPr>
            <w:tcW w:w="3402" w:type="dxa"/>
          </w:tcPr>
          <w:p w14:paraId="23612554" w14:textId="77777777" w:rsidR="00FA260C" w:rsidRPr="00FA260C" w:rsidRDefault="00FA260C" w:rsidP="00FA260C">
            <w:pPr>
              <w:rPr>
                <w:rFonts w:ascii="Tahoma" w:eastAsia="Calibri" w:hAnsi="Tahoma" w:cs="Tahoma"/>
              </w:rPr>
            </w:pPr>
            <w:r w:rsidRPr="00FA260C">
              <w:rPr>
                <w:rFonts w:ascii="Tahoma" w:eastAsia="Calibri" w:hAnsi="Tahoma" w:cs="Tahoma"/>
              </w:rPr>
              <w:t>Issues related to destabilisation of the family unit</w:t>
            </w:r>
          </w:p>
        </w:tc>
        <w:tc>
          <w:tcPr>
            <w:tcW w:w="5052" w:type="dxa"/>
          </w:tcPr>
          <w:p w14:paraId="60E1DDFB" w14:textId="77777777" w:rsidR="00FA260C" w:rsidRPr="00FA260C" w:rsidRDefault="00FA260C" w:rsidP="00FA260C">
            <w:pPr>
              <w:rPr>
                <w:rFonts w:ascii="Tahoma" w:eastAsia="Calibri" w:hAnsi="Tahoma" w:cs="Tahoma"/>
              </w:rPr>
            </w:pPr>
            <w:r w:rsidRPr="00FA260C">
              <w:rPr>
                <w:rFonts w:ascii="Tahoma" w:eastAsia="Calibri" w:hAnsi="Tahoma" w:cs="Tahoma"/>
              </w:rPr>
              <w:t>It is recognised that certain parents in certain professions may face substantial prejudice as a result of receiving a criminal offence (particularly a recordable criminal offence).</w:t>
            </w:r>
          </w:p>
        </w:tc>
      </w:tr>
      <w:tr w:rsidR="00FA260C" w:rsidRPr="00FA260C" w14:paraId="203CA141" w14:textId="77777777" w:rsidTr="00346506">
        <w:tc>
          <w:tcPr>
            <w:tcW w:w="9016" w:type="dxa"/>
            <w:gridSpan w:val="3"/>
          </w:tcPr>
          <w:p w14:paraId="32130F3F" w14:textId="77777777" w:rsidR="00FA260C" w:rsidRPr="00FA260C" w:rsidRDefault="00FA260C" w:rsidP="00FA260C">
            <w:pPr>
              <w:rPr>
                <w:rFonts w:ascii="Tahoma" w:eastAsia="Calibri" w:hAnsi="Tahoma" w:cs="Tahoma"/>
                <w:b/>
                <w:bCs/>
              </w:rPr>
            </w:pPr>
            <w:r w:rsidRPr="00FA260C">
              <w:rPr>
                <w:rFonts w:ascii="Tahoma" w:eastAsia="Calibri" w:hAnsi="Tahoma" w:cs="Tahoma"/>
                <w:b/>
                <w:bCs/>
              </w:rPr>
              <w:t>Sample factors which tend to suggest that a prosecution may be the public interest</w:t>
            </w:r>
          </w:p>
        </w:tc>
      </w:tr>
      <w:tr w:rsidR="00FA260C" w:rsidRPr="00FA260C" w14:paraId="0FC15956" w14:textId="77777777" w:rsidTr="00346506">
        <w:tc>
          <w:tcPr>
            <w:tcW w:w="562" w:type="dxa"/>
          </w:tcPr>
          <w:p w14:paraId="51030B63" w14:textId="77777777" w:rsidR="00FA260C" w:rsidRPr="00FA260C" w:rsidRDefault="00FA260C" w:rsidP="00FA260C">
            <w:pPr>
              <w:rPr>
                <w:rFonts w:ascii="Tahoma" w:eastAsia="Calibri" w:hAnsi="Tahoma" w:cs="Tahoma"/>
              </w:rPr>
            </w:pPr>
            <w:r w:rsidRPr="00FA260C">
              <w:rPr>
                <w:rFonts w:ascii="Tahoma" w:eastAsia="Calibri" w:hAnsi="Tahoma" w:cs="Tahoma"/>
              </w:rPr>
              <w:t>1.</w:t>
            </w:r>
          </w:p>
        </w:tc>
        <w:tc>
          <w:tcPr>
            <w:tcW w:w="3402" w:type="dxa"/>
          </w:tcPr>
          <w:p w14:paraId="7CD8A775" w14:textId="77777777" w:rsidR="00FA260C" w:rsidRPr="00FA260C" w:rsidRDefault="00FA260C" w:rsidP="00FA260C">
            <w:pPr>
              <w:rPr>
                <w:rFonts w:ascii="Tahoma" w:eastAsia="Calibri" w:hAnsi="Tahoma" w:cs="Tahoma"/>
              </w:rPr>
            </w:pPr>
            <w:r w:rsidRPr="00FA260C">
              <w:rPr>
                <w:rFonts w:ascii="Tahoma" w:eastAsia="Calibri" w:hAnsi="Tahoma" w:cs="Tahoma"/>
              </w:rPr>
              <w:t>Very poor levels of attendance</w:t>
            </w:r>
          </w:p>
        </w:tc>
        <w:tc>
          <w:tcPr>
            <w:tcW w:w="5052" w:type="dxa"/>
          </w:tcPr>
          <w:p w14:paraId="1E9D332F" w14:textId="77777777" w:rsidR="00FA260C" w:rsidRPr="00FA260C" w:rsidRDefault="00FA260C" w:rsidP="00FA260C">
            <w:pPr>
              <w:rPr>
                <w:rFonts w:ascii="Tahoma" w:eastAsia="Calibri" w:hAnsi="Tahoma" w:cs="Tahoma"/>
              </w:rPr>
            </w:pPr>
            <w:r w:rsidRPr="00FA260C">
              <w:rPr>
                <w:rFonts w:ascii="Tahoma" w:eastAsia="Calibri" w:hAnsi="Tahoma" w:cs="Tahoma"/>
              </w:rPr>
              <w:t>If the level of attendance is particularly poor then a criminal prosecution may be entirely necessary and proportionate.</w:t>
            </w:r>
          </w:p>
        </w:tc>
      </w:tr>
      <w:tr w:rsidR="00FA260C" w:rsidRPr="00FA260C" w14:paraId="4617EB3A" w14:textId="77777777" w:rsidTr="00346506">
        <w:tc>
          <w:tcPr>
            <w:tcW w:w="562" w:type="dxa"/>
          </w:tcPr>
          <w:p w14:paraId="078CE1C2" w14:textId="77777777" w:rsidR="00FA260C" w:rsidRPr="00FA260C" w:rsidRDefault="00FA260C" w:rsidP="00FA260C">
            <w:pPr>
              <w:rPr>
                <w:rFonts w:ascii="Tahoma" w:eastAsia="Calibri" w:hAnsi="Tahoma" w:cs="Tahoma"/>
              </w:rPr>
            </w:pPr>
            <w:r w:rsidRPr="00FA260C">
              <w:rPr>
                <w:rFonts w:ascii="Tahoma" w:eastAsia="Calibri" w:hAnsi="Tahoma" w:cs="Tahoma"/>
              </w:rPr>
              <w:t>2.</w:t>
            </w:r>
          </w:p>
        </w:tc>
        <w:tc>
          <w:tcPr>
            <w:tcW w:w="3402" w:type="dxa"/>
          </w:tcPr>
          <w:p w14:paraId="42BD74B7" w14:textId="77777777" w:rsidR="00FA260C" w:rsidRPr="00FA260C" w:rsidRDefault="00FA260C" w:rsidP="00FA260C">
            <w:pPr>
              <w:rPr>
                <w:rFonts w:ascii="Tahoma" w:eastAsia="Calibri" w:hAnsi="Tahoma" w:cs="Tahoma"/>
              </w:rPr>
            </w:pPr>
            <w:r w:rsidRPr="00FA260C">
              <w:rPr>
                <w:rFonts w:ascii="Tahoma" w:eastAsia="Calibri" w:hAnsi="Tahoma" w:cs="Tahoma"/>
              </w:rPr>
              <w:t>Parental knowledge of a child’s none-attendance.</w:t>
            </w:r>
          </w:p>
        </w:tc>
        <w:tc>
          <w:tcPr>
            <w:tcW w:w="5052" w:type="dxa"/>
          </w:tcPr>
          <w:p w14:paraId="793374E2" w14:textId="77777777" w:rsidR="00FA260C" w:rsidRPr="00FA260C" w:rsidRDefault="00FA260C" w:rsidP="00FA260C">
            <w:pPr>
              <w:rPr>
                <w:rFonts w:ascii="Tahoma" w:eastAsia="Calibri" w:hAnsi="Tahoma" w:cs="Tahoma"/>
              </w:rPr>
            </w:pPr>
            <w:r w:rsidRPr="00FA260C">
              <w:rPr>
                <w:rFonts w:ascii="Tahoma" w:eastAsia="Calibri" w:hAnsi="Tahoma" w:cs="Tahoma"/>
              </w:rPr>
              <w:t>Although the question of a parent’s knowledge is strictly only a component of the aggravated offence under Section 444(1)(a), it would aggravate any offending if the parent knew of the non-attendance and failed to take any steps to curtail the none-attendance.</w:t>
            </w:r>
          </w:p>
        </w:tc>
      </w:tr>
      <w:tr w:rsidR="00FA260C" w:rsidRPr="00FA260C" w14:paraId="4D64C4EE" w14:textId="77777777" w:rsidTr="00346506">
        <w:tc>
          <w:tcPr>
            <w:tcW w:w="562" w:type="dxa"/>
          </w:tcPr>
          <w:p w14:paraId="1EA7E3EB" w14:textId="77777777" w:rsidR="00FA260C" w:rsidRPr="00FA260C" w:rsidRDefault="00FA260C" w:rsidP="00FA260C">
            <w:pPr>
              <w:rPr>
                <w:rFonts w:ascii="Tahoma" w:eastAsia="Calibri" w:hAnsi="Tahoma" w:cs="Tahoma"/>
              </w:rPr>
            </w:pPr>
            <w:r w:rsidRPr="00FA260C">
              <w:rPr>
                <w:rFonts w:ascii="Tahoma" w:eastAsia="Calibri" w:hAnsi="Tahoma" w:cs="Tahoma"/>
              </w:rPr>
              <w:t>3.</w:t>
            </w:r>
          </w:p>
        </w:tc>
        <w:tc>
          <w:tcPr>
            <w:tcW w:w="3402" w:type="dxa"/>
          </w:tcPr>
          <w:p w14:paraId="29DF6BAA" w14:textId="77777777" w:rsidR="00FA260C" w:rsidRPr="00FA260C" w:rsidRDefault="00FA260C" w:rsidP="00FA260C">
            <w:pPr>
              <w:rPr>
                <w:rFonts w:ascii="Tahoma" w:eastAsia="Calibri" w:hAnsi="Tahoma" w:cs="Tahoma"/>
              </w:rPr>
            </w:pPr>
            <w:r w:rsidRPr="00FA260C">
              <w:rPr>
                <w:rFonts w:ascii="Tahoma" w:eastAsia="Calibri" w:hAnsi="Tahoma" w:cs="Tahoma"/>
              </w:rPr>
              <w:t>A lack of engagement by the parent with relevant educational authorities</w:t>
            </w:r>
          </w:p>
        </w:tc>
        <w:tc>
          <w:tcPr>
            <w:tcW w:w="5052" w:type="dxa"/>
          </w:tcPr>
          <w:p w14:paraId="7B32228F" w14:textId="77777777" w:rsidR="00FA260C" w:rsidRPr="00FA260C" w:rsidRDefault="00FA260C" w:rsidP="00FA260C">
            <w:pPr>
              <w:rPr>
                <w:rFonts w:ascii="Tahoma" w:eastAsia="Calibri" w:hAnsi="Tahoma" w:cs="Tahoma"/>
              </w:rPr>
            </w:pPr>
            <w:r w:rsidRPr="00FA260C">
              <w:rPr>
                <w:rFonts w:ascii="Tahoma" w:eastAsia="Calibri" w:hAnsi="Tahoma" w:cs="Tahoma"/>
              </w:rPr>
              <w:t>The Local Authority aims to work in partnership with those they seek to regulate. A lack of engagement by the parent may suggest that a more formal means of enforcement is necessary.</w:t>
            </w:r>
          </w:p>
        </w:tc>
      </w:tr>
      <w:tr w:rsidR="00FA260C" w:rsidRPr="00FA260C" w14:paraId="7F7F3AAB" w14:textId="77777777" w:rsidTr="00346506">
        <w:tc>
          <w:tcPr>
            <w:tcW w:w="562" w:type="dxa"/>
          </w:tcPr>
          <w:p w14:paraId="2DE3B767" w14:textId="77777777" w:rsidR="00FA260C" w:rsidRPr="00FA260C" w:rsidRDefault="00FA260C" w:rsidP="00FA260C">
            <w:pPr>
              <w:rPr>
                <w:rFonts w:ascii="Tahoma" w:eastAsia="Calibri" w:hAnsi="Tahoma" w:cs="Tahoma"/>
              </w:rPr>
            </w:pPr>
            <w:r w:rsidRPr="00FA260C">
              <w:rPr>
                <w:rFonts w:ascii="Tahoma" w:eastAsia="Calibri" w:hAnsi="Tahoma" w:cs="Tahoma"/>
              </w:rPr>
              <w:t>4.</w:t>
            </w:r>
          </w:p>
        </w:tc>
        <w:tc>
          <w:tcPr>
            <w:tcW w:w="3402" w:type="dxa"/>
          </w:tcPr>
          <w:p w14:paraId="13FFB533" w14:textId="77777777" w:rsidR="00FA260C" w:rsidRPr="00FA260C" w:rsidRDefault="00FA260C" w:rsidP="00FA260C">
            <w:pPr>
              <w:rPr>
                <w:rFonts w:ascii="Tahoma" w:eastAsia="Calibri" w:hAnsi="Tahoma" w:cs="Tahoma"/>
              </w:rPr>
            </w:pPr>
            <w:r w:rsidRPr="00FA260C">
              <w:rPr>
                <w:rFonts w:ascii="Tahoma" w:eastAsia="Calibri" w:hAnsi="Tahoma" w:cs="Tahoma"/>
              </w:rPr>
              <w:t>Previous convictions for the same offence</w:t>
            </w:r>
          </w:p>
        </w:tc>
        <w:tc>
          <w:tcPr>
            <w:tcW w:w="5052" w:type="dxa"/>
          </w:tcPr>
          <w:p w14:paraId="53D723A4" w14:textId="77777777" w:rsidR="00FA260C" w:rsidRPr="00FA260C" w:rsidRDefault="00FA260C" w:rsidP="00FA260C">
            <w:pPr>
              <w:rPr>
                <w:rFonts w:ascii="Tahoma" w:eastAsia="Calibri" w:hAnsi="Tahoma" w:cs="Tahoma"/>
              </w:rPr>
            </w:pPr>
            <w:r w:rsidRPr="00FA260C">
              <w:rPr>
                <w:rFonts w:ascii="Tahoma" w:eastAsia="Calibri" w:hAnsi="Tahoma" w:cs="Tahoma"/>
              </w:rPr>
              <w:t>Previous convictions may suggest that the parent has a clear understanding of their legal duties but has continued to permit none-attendance.</w:t>
            </w:r>
          </w:p>
        </w:tc>
      </w:tr>
    </w:tbl>
    <w:p w14:paraId="4EFAA822" w14:textId="77777777" w:rsidR="00FA260C" w:rsidRPr="00FA260C" w:rsidRDefault="00FA260C" w:rsidP="00FA260C">
      <w:pPr>
        <w:widowControl/>
        <w:autoSpaceDE/>
        <w:autoSpaceDN/>
        <w:spacing w:after="160" w:line="259" w:lineRule="auto"/>
        <w:rPr>
          <w:rFonts w:ascii="Tahoma" w:eastAsia="Calibri" w:hAnsi="Tahoma" w:cs="Tahoma"/>
          <w:lang w:val="en-GB"/>
        </w:rPr>
      </w:pPr>
    </w:p>
    <w:p w14:paraId="0110FD7E" w14:textId="77777777" w:rsidR="00FA260C" w:rsidRPr="00FA260C" w:rsidRDefault="00FA260C" w:rsidP="00FA260C">
      <w:pPr>
        <w:widowControl/>
        <w:autoSpaceDE/>
        <w:autoSpaceDN/>
        <w:spacing w:after="160" w:line="259" w:lineRule="auto"/>
        <w:rPr>
          <w:rFonts w:ascii="Tahoma" w:eastAsia="Calibri" w:hAnsi="Tahoma" w:cs="Tahoma"/>
          <w:sz w:val="24"/>
          <w:szCs w:val="24"/>
          <w:lang w:val="en-GB"/>
        </w:rPr>
      </w:pPr>
      <w:r w:rsidRPr="00FA260C">
        <w:rPr>
          <w:rFonts w:ascii="Tahoma" w:eastAsia="Calibri" w:hAnsi="Tahoma" w:cs="Tahoma"/>
          <w:lang w:val="en-GB"/>
        </w:rPr>
        <w:t xml:space="preserve">If Redcar and Cleveland </w:t>
      </w:r>
      <w:proofErr w:type="gramStart"/>
      <w:r w:rsidRPr="00FA260C">
        <w:rPr>
          <w:rFonts w:ascii="Tahoma" w:eastAsia="Calibri" w:hAnsi="Tahoma" w:cs="Tahoma"/>
          <w:lang w:val="en-GB"/>
        </w:rPr>
        <w:t>determines</w:t>
      </w:r>
      <w:proofErr w:type="gramEnd"/>
      <w:r w:rsidRPr="00FA260C">
        <w:rPr>
          <w:rFonts w:ascii="Tahoma" w:eastAsia="Calibri" w:hAnsi="Tahoma" w:cs="Tahoma"/>
          <w:lang w:val="en-GB"/>
        </w:rPr>
        <w:t xml:space="preserve"> it is not appropriate or in the public interest to proceed with a prosecution, it will inform the school setting out the reasons why.</w:t>
      </w:r>
    </w:p>
    <w:p w14:paraId="03D975C9" w14:textId="77777777" w:rsidR="00FA260C" w:rsidRPr="00FA260C" w:rsidRDefault="00FA260C" w:rsidP="00FA260C">
      <w:pPr>
        <w:widowControl/>
        <w:autoSpaceDE/>
        <w:autoSpaceDN/>
        <w:spacing w:after="160" w:line="259" w:lineRule="auto"/>
        <w:rPr>
          <w:rFonts w:ascii="Tahoma" w:eastAsia="Calibri" w:hAnsi="Tahoma" w:cs="Tahoma"/>
          <w:sz w:val="24"/>
          <w:szCs w:val="24"/>
          <w:lang w:val="en-GB"/>
        </w:rPr>
      </w:pPr>
    </w:p>
    <w:p w14:paraId="48885D89" w14:textId="77777777" w:rsidR="00FA260C" w:rsidRPr="00FA260C" w:rsidRDefault="00FA260C" w:rsidP="00FA260C">
      <w:pPr>
        <w:widowControl/>
        <w:autoSpaceDE/>
        <w:autoSpaceDN/>
        <w:spacing w:after="160" w:line="259" w:lineRule="auto"/>
        <w:rPr>
          <w:rFonts w:ascii="Tahoma" w:eastAsia="Calibri" w:hAnsi="Tahoma" w:cs="Tahoma"/>
          <w:sz w:val="24"/>
          <w:szCs w:val="24"/>
          <w:lang w:val="en-GB"/>
        </w:rPr>
      </w:pPr>
    </w:p>
    <w:p w14:paraId="32793AFA" w14:textId="77777777" w:rsidR="00560247" w:rsidRDefault="00560247" w:rsidP="00560247">
      <w:pPr>
        <w:pStyle w:val="Footer"/>
        <w:jc w:val="right"/>
        <w:rPr>
          <w:rFonts w:ascii="Tahoma" w:hAnsi="Tahoma" w:cs="Tahoma"/>
          <w:b/>
          <w:sz w:val="36"/>
          <w:szCs w:val="36"/>
        </w:rPr>
      </w:pPr>
    </w:p>
    <w:p w14:paraId="6FD85A1D" w14:textId="77777777" w:rsidR="00560247" w:rsidRDefault="00560247" w:rsidP="00560247">
      <w:pPr>
        <w:pStyle w:val="Footer"/>
        <w:jc w:val="right"/>
        <w:rPr>
          <w:rFonts w:ascii="Tahoma" w:hAnsi="Tahoma" w:cs="Tahoma"/>
          <w:b/>
          <w:sz w:val="36"/>
          <w:szCs w:val="36"/>
        </w:rPr>
      </w:pPr>
    </w:p>
    <w:p w14:paraId="5A060DCF" w14:textId="77777777" w:rsidR="00560247" w:rsidRDefault="00560247" w:rsidP="00560247">
      <w:pPr>
        <w:pStyle w:val="Footer"/>
        <w:jc w:val="right"/>
        <w:rPr>
          <w:rFonts w:ascii="Tahoma" w:hAnsi="Tahoma" w:cs="Tahoma"/>
          <w:b/>
          <w:sz w:val="36"/>
          <w:szCs w:val="36"/>
        </w:rPr>
      </w:pPr>
    </w:p>
    <w:p w14:paraId="354CA108" w14:textId="77777777" w:rsidR="00560247" w:rsidRDefault="00560247" w:rsidP="00560247">
      <w:pPr>
        <w:pStyle w:val="Footer"/>
        <w:jc w:val="right"/>
        <w:rPr>
          <w:rFonts w:ascii="Tahoma" w:hAnsi="Tahoma" w:cs="Tahoma"/>
          <w:b/>
          <w:sz w:val="36"/>
          <w:szCs w:val="36"/>
        </w:rPr>
      </w:pPr>
    </w:p>
    <w:p w14:paraId="57CA79C9" w14:textId="77777777" w:rsidR="00560247" w:rsidRDefault="00560247" w:rsidP="00560247">
      <w:pPr>
        <w:pStyle w:val="Footer"/>
        <w:jc w:val="right"/>
        <w:rPr>
          <w:rFonts w:ascii="Tahoma" w:hAnsi="Tahoma" w:cs="Tahoma"/>
          <w:b/>
          <w:sz w:val="36"/>
          <w:szCs w:val="36"/>
        </w:rPr>
      </w:pPr>
    </w:p>
    <w:p w14:paraId="0DAEF19C" w14:textId="77777777" w:rsidR="00560247" w:rsidRDefault="00560247" w:rsidP="00560247">
      <w:pPr>
        <w:pStyle w:val="Footer"/>
        <w:jc w:val="right"/>
        <w:rPr>
          <w:rFonts w:ascii="Tahoma" w:hAnsi="Tahoma" w:cs="Tahoma"/>
          <w:b/>
          <w:sz w:val="36"/>
          <w:szCs w:val="36"/>
        </w:rPr>
      </w:pPr>
    </w:p>
    <w:p w14:paraId="0B779C22" w14:textId="77777777" w:rsidR="00560247" w:rsidRDefault="00560247" w:rsidP="00560247">
      <w:pPr>
        <w:pStyle w:val="Footer"/>
        <w:jc w:val="right"/>
        <w:rPr>
          <w:rFonts w:ascii="Tahoma" w:hAnsi="Tahoma" w:cs="Tahoma"/>
          <w:b/>
          <w:sz w:val="36"/>
          <w:szCs w:val="36"/>
        </w:rPr>
      </w:pPr>
    </w:p>
    <w:p w14:paraId="06AD6925" w14:textId="77777777" w:rsidR="00560247" w:rsidRDefault="00560247" w:rsidP="00560247">
      <w:pPr>
        <w:pStyle w:val="Footer"/>
        <w:jc w:val="right"/>
        <w:rPr>
          <w:rFonts w:ascii="Tahoma" w:hAnsi="Tahoma" w:cs="Tahoma"/>
          <w:b/>
          <w:sz w:val="36"/>
          <w:szCs w:val="36"/>
        </w:rPr>
      </w:pPr>
    </w:p>
    <w:p w14:paraId="45A76B09" w14:textId="77777777" w:rsidR="00560247" w:rsidRDefault="00560247" w:rsidP="00560247">
      <w:pPr>
        <w:pStyle w:val="Footer"/>
        <w:jc w:val="right"/>
        <w:rPr>
          <w:rFonts w:ascii="Tahoma" w:hAnsi="Tahoma" w:cs="Tahoma"/>
          <w:b/>
          <w:sz w:val="36"/>
          <w:szCs w:val="36"/>
        </w:rPr>
      </w:pPr>
    </w:p>
    <w:p w14:paraId="42C213C2" w14:textId="77777777" w:rsidR="00843C84" w:rsidRDefault="00560247" w:rsidP="00560247">
      <w:pPr>
        <w:pStyle w:val="Footer"/>
        <w:jc w:val="right"/>
        <w:rPr>
          <w:rFonts w:ascii="Tahoma" w:hAnsi="Tahoma" w:cs="Tahoma"/>
          <w:b/>
          <w:color w:val="FF0000"/>
          <w:sz w:val="36"/>
          <w:szCs w:val="36"/>
        </w:rPr>
      </w:pPr>
      <w:r w:rsidRPr="002925DF">
        <w:rPr>
          <w:rFonts w:ascii="Tahoma" w:hAnsi="Tahoma" w:cs="Tahoma"/>
          <w:b/>
          <w:sz w:val="36"/>
          <w:szCs w:val="36"/>
        </w:rPr>
        <w:t xml:space="preserve">this is </w:t>
      </w:r>
      <w:r w:rsidRPr="002925DF">
        <w:rPr>
          <w:rFonts w:ascii="Tahoma" w:hAnsi="Tahoma" w:cs="Tahoma"/>
          <w:b/>
          <w:color w:val="FF0000"/>
          <w:sz w:val="36"/>
          <w:szCs w:val="36"/>
        </w:rPr>
        <w:t>Redcar &amp; Cleveland</w:t>
      </w:r>
    </w:p>
    <w:p w14:paraId="2A7CCB00" w14:textId="77777777" w:rsidR="008A6C67" w:rsidRPr="00246D21" w:rsidRDefault="008A6C67" w:rsidP="008A6C67">
      <w:pPr>
        <w:pStyle w:val="Heading2"/>
        <w:spacing w:before="41"/>
        <w:ind w:left="385"/>
        <w:jc w:val="left"/>
        <w:rPr>
          <w:rFonts w:ascii="Calibri Light" w:hAnsi="Calibri Light" w:cs="Calibri Light"/>
          <w:color w:val="7030A0"/>
          <w:u w:val="single"/>
        </w:rPr>
      </w:pPr>
      <w:bookmarkStart w:id="48" w:name="_Hlk164678490"/>
      <w:r w:rsidRPr="00246D21">
        <w:rPr>
          <w:rFonts w:ascii="Calibri Light" w:hAnsi="Calibri Light" w:cs="Calibri Light"/>
          <w:color w:val="7030A0"/>
          <w:u w:val="single"/>
        </w:rPr>
        <w:lastRenderedPageBreak/>
        <w:t xml:space="preserve">APPENDIX </w:t>
      </w:r>
      <w:r>
        <w:rPr>
          <w:rFonts w:ascii="Calibri Light" w:hAnsi="Calibri Light" w:cs="Calibri Light"/>
          <w:color w:val="7030A0"/>
          <w:u w:val="single"/>
        </w:rPr>
        <w:t>4</w:t>
      </w:r>
      <w:r w:rsidRPr="00246D21">
        <w:rPr>
          <w:rFonts w:ascii="Calibri Light" w:hAnsi="Calibri Light" w:cs="Calibri Light"/>
          <w:color w:val="7030A0"/>
          <w:u w:val="single"/>
        </w:rPr>
        <w:t xml:space="preserve">: </w:t>
      </w:r>
      <w:r>
        <w:rPr>
          <w:rFonts w:ascii="Calibri Light" w:hAnsi="Calibri Light" w:cs="Calibri Light"/>
          <w:color w:val="7030A0"/>
          <w:u w:val="single"/>
        </w:rPr>
        <w:t xml:space="preserve">DfE ATTENDANCE CODES AND DESCRIPTORS </w:t>
      </w:r>
      <w:r w:rsidRPr="00246D21">
        <w:rPr>
          <w:rFonts w:ascii="Calibri Light" w:hAnsi="Calibri Light" w:cs="Calibri Light"/>
          <w:color w:val="7030A0"/>
          <w:u w:val="single"/>
        </w:rPr>
        <w:t>202</w:t>
      </w:r>
      <w:r>
        <w:rPr>
          <w:rFonts w:ascii="Calibri Light" w:hAnsi="Calibri Light" w:cs="Calibri Light"/>
          <w:color w:val="7030A0"/>
          <w:u w:val="single"/>
        </w:rPr>
        <w:t>4</w:t>
      </w:r>
    </w:p>
    <w:p w14:paraId="10848A75" w14:textId="77777777" w:rsidR="008A6C67" w:rsidRDefault="008A6C67" w:rsidP="008A6C67">
      <w:pPr>
        <w:rPr>
          <w:b/>
          <w:sz w:val="26"/>
          <w:szCs w:val="26"/>
        </w:rPr>
      </w:pPr>
    </w:p>
    <w:p w14:paraId="47C05A9C" w14:textId="77777777" w:rsidR="008A6C67" w:rsidRDefault="008A6C67" w:rsidP="008A6C67">
      <w:pPr>
        <w:jc w:val="center"/>
        <w:rPr>
          <w:b/>
          <w:sz w:val="26"/>
          <w:szCs w:val="26"/>
        </w:rPr>
      </w:pPr>
    </w:p>
    <w:p w14:paraId="3960DDAD" w14:textId="77777777" w:rsidR="008A6C67" w:rsidRDefault="008A6C67" w:rsidP="008A6C67">
      <w:pPr>
        <w:jc w:val="center"/>
        <w:rPr>
          <w:b/>
          <w:sz w:val="26"/>
          <w:szCs w:val="26"/>
        </w:rPr>
      </w:pPr>
      <w:r>
        <w:rPr>
          <w:b/>
          <w:sz w:val="26"/>
          <w:szCs w:val="26"/>
        </w:rPr>
        <w:t>DfE School Attendance Codes 2024</w:t>
      </w:r>
    </w:p>
    <w:p w14:paraId="542508DE" w14:textId="77777777" w:rsidR="008A6C67" w:rsidRDefault="008A6C67" w:rsidP="008A6C67">
      <w:pPr>
        <w:jc w:val="center"/>
        <w:rPr>
          <w:b/>
          <w:sz w:val="26"/>
          <w:szCs w:val="26"/>
        </w:rPr>
      </w:pPr>
    </w:p>
    <w:tbl>
      <w:tblPr>
        <w:tblStyle w:val="TableGrid"/>
        <w:tblpPr w:leftFromText="180" w:rightFromText="180" w:topFromText="180" w:bottomFromText="180" w:vertAnchor="text" w:horzAnchor="margin" w:tblpXSpec="center" w:tblpY="190"/>
        <w:tblW w:w="9634" w:type="dxa"/>
        <w:tblLayout w:type="fixed"/>
        <w:tblLook w:val="0600" w:firstRow="0" w:lastRow="0" w:firstColumn="0" w:lastColumn="0" w:noHBand="1" w:noVBand="1"/>
      </w:tblPr>
      <w:tblGrid>
        <w:gridCol w:w="988"/>
        <w:gridCol w:w="8646"/>
      </w:tblGrid>
      <w:tr w:rsidR="008A6C67" w:rsidRPr="0052450D" w14:paraId="34CB2A03" w14:textId="77777777" w:rsidTr="006E1E1D">
        <w:trPr>
          <w:trHeight w:val="360"/>
        </w:trPr>
        <w:tc>
          <w:tcPr>
            <w:tcW w:w="9634" w:type="dxa"/>
            <w:gridSpan w:val="2"/>
            <w:shd w:val="clear" w:color="auto" w:fill="D9D9D9" w:themeFill="background1" w:themeFillShade="D9"/>
          </w:tcPr>
          <w:bookmarkEnd w:id="48"/>
          <w:p w14:paraId="2BD21061" w14:textId="77777777" w:rsidR="008A6C67" w:rsidRPr="005875B4" w:rsidRDefault="008A6C67" w:rsidP="006E1E1D">
            <w:pPr>
              <w:pStyle w:val="NoSpacing"/>
              <w:jc w:val="center"/>
              <w:rPr>
                <w:rFonts w:ascii="Tahoma" w:hAnsi="Tahoma" w:cs="Tahoma"/>
                <w:b/>
                <w:bCs/>
              </w:rPr>
            </w:pPr>
            <w:r w:rsidRPr="005875B4">
              <w:rPr>
                <w:rFonts w:ascii="Tahoma" w:hAnsi="Tahoma" w:cs="Tahoma"/>
                <w:b/>
                <w:bCs/>
              </w:rPr>
              <w:t>Present Codes</w:t>
            </w:r>
          </w:p>
        </w:tc>
      </w:tr>
      <w:tr w:rsidR="008A6C67" w:rsidRPr="0052450D" w14:paraId="1876F275" w14:textId="77777777" w:rsidTr="006E1E1D">
        <w:trPr>
          <w:trHeight w:val="345"/>
        </w:trPr>
        <w:tc>
          <w:tcPr>
            <w:tcW w:w="988" w:type="dxa"/>
          </w:tcPr>
          <w:p w14:paraId="71178795" w14:textId="77777777" w:rsidR="008A6C67" w:rsidRPr="0052450D" w:rsidRDefault="008A6C67" w:rsidP="006E1E1D">
            <w:pPr>
              <w:pStyle w:val="NoSpacing"/>
              <w:rPr>
                <w:rFonts w:ascii="Tahoma" w:hAnsi="Tahoma" w:cs="Tahoma"/>
              </w:rPr>
            </w:pPr>
            <w:r w:rsidRPr="0052450D">
              <w:rPr>
                <w:rFonts w:ascii="Tahoma" w:hAnsi="Tahoma" w:cs="Tahoma"/>
              </w:rPr>
              <w:t>/ \</w:t>
            </w:r>
          </w:p>
        </w:tc>
        <w:tc>
          <w:tcPr>
            <w:tcW w:w="8646" w:type="dxa"/>
          </w:tcPr>
          <w:p w14:paraId="2EB95ECF" w14:textId="77777777" w:rsidR="008A6C67" w:rsidRPr="0052450D" w:rsidRDefault="008A6C67" w:rsidP="006E1E1D">
            <w:pPr>
              <w:pStyle w:val="NoSpacing"/>
              <w:rPr>
                <w:rFonts w:ascii="Tahoma" w:hAnsi="Tahoma" w:cs="Tahoma"/>
              </w:rPr>
            </w:pPr>
            <w:r w:rsidRPr="0052450D">
              <w:rPr>
                <w:rFonts w:ascii="Tahoma" w:hAnsi="Tahoma" w:cs="Tahoma"/>
              </w:rPr>
              <w:t>present during registration</w:t>
            </w:r>
          </w:p>
        </w:tc>
      </w:tr>
      <w:tr w:rsidR="008A6C67" w:rsidRPr="0052450D" w14:paraId="39C07283" w14:textId="77777777" w:rsidTr="006E1E1D">
        <w:trPr>
          <w:trHeight w:val="345"/>
        </w:trPr>
        <w:tc>
          <w:tcPr>
            <w:tcW w:w="988" w:type="dxa"/>
          </w:tcPr>
          <w:p w14:paraId="26404261" w14:textId="77777777" w:rsidR="008A6C67" w:rsidRPr="0052450D" w:rsidRDefault="008A6C67" w:rsidP="006E1E1D">
            <w:pPr>
              <w:pStyle w:val="NoSpacing"/>
              <w:rPr>
                <w:rFonts w:ascii="Tahoma" w:hAnsi="Tahoma" w:cs="Tahoma"/>
              </w:rPr>
            </w:pPr>
            <w:r w:rsidRPr="0052450D">
              <w:rPr>
                <w:rFonts w:ascii="Tahoma" w:hAnsi="Tahoma" w:cs="Tahoma"/>
              </w:rPr>
              <w:t>B</w:t>
            </w:r>
          </w:p>
        </w:tc>
        <w:tc>
          <w:tcPr>
            <w:tcW w:w="8646" w:type="dxa"/>
          </w:tcPr>
          <w:p w14:paraId="0A3F4ED8" w14:textId="77777777" w:rsidR="008A6C67" w:rsidRPr="0052450D" w:rsidRDefault="008A6C67" w:rsidP="006E1E1D">
            <w:pPr>
              <w:pStyle w:val="NoSpacing"/>
              <w:rPr>
                <w:rFonts w:ascii="Tahoma" w:hAnsi="Tahoma" w:cs="Tahoma"/>
              </w:rPr>
            </w:pPr>
            <w:r w:rsidRPr="0052450D">
              <w:rPr>
                <w:rFonts w:ascii="Tahoma" w:hAnsi="Tahoma" w:cs="Tahoma"/>
              </w:rPr>
              <w:t>educated off site and taster days and do not fit K, V, P or W codes</w:t>
            </w:r>
          </w:p>
        </w:tc>
      </w:tr>
      <w:tr w:rsidR="008A6C67" w:rsidRPr="0052450D" w14:paraId="1DA27FEB" w14:textId="77777777" w:rsidTr="006E1E1D">
        <w:trPr>
          <w:trHeight w:val="345"/>
        </w:trPr>
        <w:tc>
          <w:tcPr>
            <w:tcW w:w="988" w:type="dxa"/>
          </w:tcPr>
          <w:p w14:paraId="26F5CE5A" w14:textId="77777777" w:rsidR="008A6C67" w:rsidRPr="0052450D" w:rsidRDefault="008A6C67" w:rsidP="006E1E1D">
            <w:pPr>
              <w:pStyle w:val="NoSpacing"/>
              <w:rPr>
                <w:rFonts w:ascii="Tahoma" w:hAnsi="Tahoma" w:cs="Tahoma"/>
              </w:rPr>
            </w:pPr>
            <w:r w:rsidRPr="0052450D">
              <w:rPr>
                <w:rFonts w:ascii="Tahoma" w:hAnsi="Tahoma" w:cs="Tahoma"/>
              </w:rPr>
              <w:t>K</w:t>
            </w:r>
          </w:p>
        </w:tc>
        <w:tc>
          <w:tcPr>
            <w:tcW w:w="8646" w:type="dxa"/>
          </w:tcPr>
          <w:p w14:paraId="3EFA2677" w14:textId="77777777" w:rsidR="008A6C67" w:rsidRPr="0052450D" w:rsidRDefault="008A6C67" w:rsidP="006E1E1D">
            <w:pPr>
              <w:pStyle w:val="NoSpacing"/>
              <w:rPr>
                <w:rFonts w:ascii="Tahoma" w:hAnsi="Tahoma" w:cs="Tahoma"/>
              </w:rPr>
            </w:pPr>
            <w:r w:rsidRPr="0052450D">
              <w:rPr>
                <w:rFonts w:ascii="Tahoma" w:hAnsi="Tahoma" w:cs="Tahoma"/>
              </w:rPr>
              <w:t>attending provision arranged by the local authority</w:t>
            </w:r>
          </w:p>
        </w:tc>
      </w:tr>
      <w:tr w:rsidR="008A6C67" w:rsidRPr="0052450D" w14:paraId="4739A4BB" w14:textId="77777777" w:rsidTr="006E1E1D">
        <w:trPr>
          <w:trHeight w:val="345"/>
        </w:trPr>
        <w:tc>
          <w:tcPr>
            <w:tcW w:w="988" w:type="dxa"/>
          </w:tcPr>
          <w:p w14:paraId="7E12284B" w14:textId="77777777" w:rsidR="008A6C67" w:rsidRPr="0052450D" w:rsidRDefault="008A6C67" w:rsidP="006E1E1D">
            <w:pPr>
              <w:pStyle w:val="NoSpacing"/>
              <w:rPr>
                <w:rFonts w:ascii="Tahoma" w:hAnsi="Tahoma" w:cs="Tahoma"/>
              </w:rPr>
            </w:pPr>
            <w:r w:rsidRPr="0052450D">
              <w:rPr>
                <w:rFonts w:ascii="Tahoma" w:hAnsi="Tahoma" w:cs="Tahoma"/>
              </w:rPr>
              <w:t>L</w:t>
            </w:r>
          </w:p>
        </w:tc>
        <w:tc>
          <w:tcPr>
            <w:tcW w:w="8646" w:type="dxa"/>
          </w:tcPr>
          <w:p w14:paraId="19A0C1DB" w14:textId="77777777" w:rsidR="008A6C67" w:rsidRPr="0052450D" w:rsidRDefault="008A6C67" w:rsidP="006E1E1D">
            <w:pPr>
              <w:pStyle w:val="NoSpacing"/>
              <w:rPr>
                <w:rFonts w:ascii="Tahoma" w:hAnsi="Tahoma" w:cs="Tahoma"/>
              </w:rPr>
            </w:pPr>
            <w:r w:rsidRPr="0052450D">
              <w:rPr>
                <w:rFonts w:ascii="Tahoma" w:hAnsi="Tahoma" w:cs="Tahoma"/>
              </w:rPr>
              <w:t>arrived after the register has started but before it has closed</w:t>
            </w:r>
          </w:p>
        </w:tc>
      </w:tr>
      <w:tr w:rsidR="008A6C67" w:rsidRPr="0052450D" w14:paraId="310AB514" w14:textId="77777777" w:rsidTr="006E1E1D">
        <w:trPr>
          <w:trHeight w:val="345"/>
        </w:trPr>
        <w:tc>
          <w:tcPr>
            <w:tcW w:w="988" w:type="dxa"/>
          </w:tcPr>
          <w:p w14:paraId="0971804A" w14:textId="77777777" w:rsidR="008A6C67" w:rsidRPr="0052450D" w:rsidRDefault="008A6C67" w:rsidP="006E1E1D">
            <w:pPr>
              <w:pStyle w:val="NoSpacing"/>
              <w:rPr>
                <w:rFonts w:ascii="Tahoma" w:hAnsi="Tahoma" w:cs="Tahoma"/>
              </w:rPr>
            </w:pPr>
            <w:r w:rsidRPr="0052450D">
              <w:rPr>
                <w:rFonts w:ascii="Tahoma" w:hAnsi="Tahoma" w:cs="Tahoma"/>
              </w:rPr>
              <w:t>P</w:t>
            </w:r>
          </w:p>
        </w:tc>
        <w:tc>
          <w:tcPr>
            <w:tcW w:w="8646" w:type="dxa"/>
          </w:tcPr>
          <w:p w14:paraId="62534F01" w14:textId="77777777" w:rsidR="008A6C67" w:rsidRPr="0052450D" w:rsidRDefault="008A6C67" w:rsidP="006E1E1D">
            <w:pPr>
              <w:pStyle w:val="NoSpacing"/>
              <w:rPr>
                <w:rFonts w:ascii="Tahoma" w:hAnsi="Tahoma" w:cs="Tahoma"/>
              </w:rPr>
            </w:pPr>
            <w:r w:rsidRPr="0052450D">
              <w:rPr>
                <w:rFonts w:ascii="Tahoma" w:hAnsi="Tahoma" w:cs="Tahoma"/>
              </w:rPr>
              <w:t>Sporting activity with prior agreement from school</w:t>
            </w:r>
          </w:p>
        </w:tc>
      </w:tr>
      <w:tr w:rsidR="008A6C67" w:rsidRPr="0052450D" w14:paraId="1DB330B1" w14:textId="77777777" w:rsidTr="006E1E1D">
        <w:trPr>
          <w:trHeight w:val="345"/>
        </w:trPr>
        <w:tc>
          <w:tcPr>
            <w:tcW w:w="988" w:type="dxa"/>
          </w:tcPr>
          <w:p w14:paraId="02D18055" w14:textId="77777777" w:rsidR="008A6C67" w:rsidRPr="0052450D" w:rsidRDefault="008A6C67" w:rsidP="006E1E1D">
            <w:pPr>
              <w:pStyle w:val="NoSpacing"/>
              <w:rPr>
                <w:rFonts w:ascii="Tahoma" w:hAnsi="Tahoma" w:cs="Tahoma"/>
              </w:rPr>
            </w:pPr>
            <w:r w:rsidRPr="0052450D">
              <w:rPr>
                <w:rFonts w:ascii="Tahoma" w:hAnsi="Tahoma" w:cs="Tahoma"/>
              </w:rPr>
              <w:t>V</w:t>
            </w:r>
          </w:p>
        </w:tc>
        <w:tc>
          <w:tcPr>
            <w:tcW w:w="8646" w:type="dxa"/>
          </w:tcPr>
          <w:p w14:paraId="3A34FBF8" w14:textId="77777777" w:rsidR="008A6C67" w:rsidRPr="0052450D" w:rsidRDefault="008A6C67" w:rsidP="006E1E1D">
            <w:pPr>
              <w:pStyle w:val="NoSpacing"/>
              <w:rPr>
                <w:rFonts w:ascii="Tahoma" w:hAnsi="Tahoma" w:cs="Tahoma"/>
              </w:rPr>
            </w:pPr>
            <w:r w:rsidRPr="0052450D">
              <w:rPr>
                <w:rFonts w:ascii="Tahoma" w:hAnsi="Tahoma" w:cs="Tahoma"/>
              </w:rPr>
              <w:t>educational visit or trip</w:t>
            </w:r>
          </w:p>
        </w:tc>
      </w:tr>
      <w:tr w:rsidR="008A6C67" w:rsidRPr="0052450D" w14:paraId="74F488C4" w14:textId="77777777" w:rsidTr="006E1E1D">
        <w:trPr>
          <w:trHeight w:val="345"/>
        </w:trPr>
        <w:tc>
          <w:tcPr>
            <w:tcW w:w="988" w:type="dxa"/>
          </w:tcPr>
          <w:p w14:paraId="7E5FA760" w14:textId="77777777" w:rsidR="008A6C67" w:rsidRPr="0052450D" w:rsidRDefault="008A6C67" w:rsidP="006E1E1D">
            <w:pPr>
              <w:pStyle w:val="NoSpacing"/>
              <w:rPr>
                <w:rFonts w:ascii="Tahoma" w:hAnsi="Tahoma" w:cs="Tahoma"/>
              </w:rPr>
            </w:pPr>
            <w:r w:rsidRPr="0052450D">
              <w:rPr>
                <w:rFonts w:ascii="Tahoma" w:hAnsi="Tahoma" w:cs="Tahoma"/>
              </w:rPr>
              <w:t>W</w:t>
            </w:r>
          </w:p>
        </w:tc>
        <w:tc>
          <w:tcPr>
            <w:tcW w:w="8646" w:type="dxa"/>
          </w:tcPr>
          <w:p w14:paraId="36A50D1B" w14:textId="77777777" w:rsidR="008A6C67" w:rsidRPr="0052450D" w:rsidRDefault="008A6C67" w:rsidP="006E1E1D">
            <w:pPr>
              <w:pStyle w:val="NoSpacing"/>
              <w:rPr>
                <w:rFonts w:ascii="Tahoma" w:hAnsi="Tahoma" w:cs="Tahoma"/>
              </w:rPr>
            </w:pPr>
            <w:r w:rsidRPr="0052450D">
              <w:rPr>
                <w:rFonts w:ascii="Tahoma" w:hAnsi="Tahoma" w:cs="Tahoma"/>
              </w:rPr>
              <w:t>work experience</w:t>
            </w:r>
          </w:p>
        </w:tc>
      </w:tr>
      <w:tr w:rsidR="008A6C67" w:rsidRPr="0052450D" w14:paraId="168EE34A" w14:textId="77777777" w:rsidTr="006E1E1D">
        <w:trPr>
          <w:trHeight w:val="375"/>
        </w:trPr>
        <w:tc>
          <w:tcPr>
            <w:tcW w:w="9634" w:type="dxa"/>
            <w:gridSpan w:val="2"/>
            <w:shd w:val="clear" w:color="auto" w:fill="D9D9D9" w:themeFill="background1" w:themeFillShade="D9"/>
          </w:tcPr>
          <w:p w14:paraId="642FBDBD" w14:textId="77777777" w:rsidR="008A6C67" w:rsidRPr="005875B4" w:rsidRDefault="008A6C67" w:rsidP="006E1E1D">
            <w:pPr>
              <w:pStyle w:val="NoSpacing"/>
              <w:jc w:val="center"/>
              <w:rPr>
                <w:rFonts w:ascii="Tahoma" w:hAnsi="Tahoma" w:cs="Tahoma"/>
                <w:b/>
                <w:bCs/>
              </w:rPr>
            </w:pPr>
            <w:r w:rsidRPr="005875B4">
              <w:rPr>
                <w:rFonts w:ascii="Tahoma" w:hAnsi="Tahoma" w:cs="Tahoma"/>
                <w:b/>
                <w:bCs/>
              </w:rPr>
              <w:t>Absent Codes</w:t>
            </w:r>
          </w:p>
        </w:tc>
      </w:tr>
      <w:tr w:rsidR="008A6C67" w:rsidRPr="0052450D" w14:paraId="0CB5CA42" w14:textId="77777777" w:rsidTr="006E1E1D">
        <w:trPr>
          <w:trHeight w:val="345"/>
        </w:trPr>
        <w:tc>
          <w:tcPr>
            <w:tcW w:w="9634" w:type="dxa"/>
            <w:gridSpan w:val="2"/>
            <w:shd w:val="clear" w:color="auto" w:fill="F2F2F2" w:themeFill="background1" w:themeFillShade="F2"/>
          </w:tcPr>
          <w:p w14:paraId="02B24961" w14:textId="77777777" w:rsidR="008A6C67" w:rsidRPr="005875B4" w:rsidRDefault="008A6C67" w:rsidP="006E1E1D">
            <w:pPr>
              <w:pStyle w:val="NoSpacing"/>
              <w:rPr>
                <w:rFonts w:ascii="Tahoma" w:hAnsi="Tahoma" w:cs="Tahoma"/>
                <w:b/>
                <w:bCs/>
              </w:rPr>
            </w:pPr>
            <w:r w:rsidRPr="005875B4">
              <w:rPr>
                <w:rFonts w:ascii="Tahoma" w:hAnsi="Tahoma" w:cs="Tahoma"/>
                <w:b/>
                <w:bCs/>
              </w:rPr>
              <w:t>Authorised Absences</w:t>
            </w:r>
          </w:p>
        </w:tc>
      </w:tr>
      <w:tr w:rsidR="008A6C67" w:rsidRPr="0052450D" w14:paraId="4E53CF9D" w14:textId="77777777" w:rsidTr="006E1E1D">
        <w:trPr>
          <w:trHeight w:val="345"/>
        </w:trPr>
        <w:tc>
          <w:tcPr>
            <w:tcW w:w="988" w:type="dxa"/>
          </w:tcPr>
          <w:p w14:paraId="351D0C6A" w14:textId="77777777" w:rsidR="008A6C67" w:rsidRPr="0052450D" w:rsidRDefault="008A6C67" w:rsidP="006E1E1D">
            <w:pPr>
              <w:pStyle w:val="NoSpacing"/>
              <w:rPr>
                <w:rFonts w:ascii="Tahoma" w:hAnsi="Tahoma" w:cs="Tahoma"/>
              </w:rPr>
            </w:pPr>
            <w:r w:rsidRPr="0052450D">
              <w:rPr>
                <w:rFonts w:ascii="Tahoma" w:hAnsi="Tahoma" w:cs="Tahoma"/>
              </w:rPr>
              <w:t>C</w:t>
            </w:r>
          </w:p>
        </w:tc>
        <w:tc>
          <w:tcPr>
            <w:tcW w:w="8646" w:type="dxa"/>
          </w:tcPr>
          <w:p w14:paraId="3671FF16" w14:textId="77777777" w:rsidR="008A6C67" w:rsidRPr="0052450D" w:rsidRDefault="008A6C67" w:rsidP="006E1E1D">
            <w:pPr>
              <w:pStyle w:val="NoSpacing"/>
              <w:rPr>
                <w:rFonts w:ascii="Tahoma" w:hAnsi="Tahoma" w:cs="Tahoma"/>
              </w:rPr>
            </w:pPr>
            <w:r w:rsidRPr="0052450D">
              <w:rPr>
                <w:rFonts w:ascii="Tahoma" w:hAnsi="Tahoma" w:cs="Tahoma"/>
              </w:rPr>
              <w:t>exceptional circumstances</w:t>
            </w:r>
          </w:p>
        </w:tc>
      </w:tr>
      <w:tr w:rsidR="008A6C67" w:rsidRPr="0052450D" w14:paraId="099CB52C" w14:textId="77777777" w:rsidTr="006E1E1D">
        <w:trPr>
          <w:trHeight w:val="345"/>
        </w:trPr>
        <w:tc>
          <w:tcPr>
            <w:tcW w:w="988" w:type="dxa"/>
          </w:tcPr>
          <w:p w14:paraId="00508950" w14:textId="77777777" w:rsidR="008A6C67" w:rsidRPr="0052450D" w:rsidRDefault="008A6C67" w:rsidP="006E1E1D">
            <w:pPr>
              <w:pStyle w:val="NoSpacing"/>
              <w:rPr>
                <w:rFonts w:ascii="Tahoma" w:hAnsi="Tahoma" w:cs="Tahoma"/>
              </w:rPr>
            </w:pPr>
            <w:r w:rsidRPr="0052450D">
              <w:rPr>
                <w:rFonts w:ascii="Tahoma" w:hAnsi="Tahoma" w:cs="Tahoma"/>
              </w:rPr>
              <w:t>C1</w:t>
            </w:r>
          </w:p>
        </w:tc>
        <w:tc>
          <w:tcPr>
            <w:tcW w:w="8646" w:type="dxa"/>
          </w:tcPr>
          <w:p w14:paraId="2CB07C49" w14:textId="77777777" w:rsidR="008A6C67" w:rsidRPr="0052450D" w:rsidRDefault="008A6C67" w:rsidP="006E1E1D">
            <w:pPr>
              <w:pStyle w:val="NoSpacing"/>
              <w:rPr>
                <w:rFonts w:ascii="Tahoma" w:hAnsi="Tahoma" w:cs="Tahoma"/>
              </w:rPr>
            </w:pPr>
            <w:r w:rsidRPr="0052450D">
              <w:rPr>
                <w:rFonts w:ascii="Tahoma" w:hAnsi="Tahoma" w:cs="Tahoma"/>
              </w:rPr>
              <w:t>in a regulated performance/undertaking regulated employment abroad</w:t>
            </w:r>
          </w:p>
        </w:tc>
      </w:tr>
      <w:tr w:rsidR="008A6C67" w:rsidRPr="0052450D" w14:paraId="0B49EC95" w14:textId="77777777" w:rsidTr="006E1E1D">
        <w:trPr>
          <w:trHeight w:val="345"/>
        </w:trPr>
        <w:tc>
          <w:tcPr>
            <w:tcW w:w="988" w:type="dxa"/>
          </w:tcPr>
          <w:p w14:paraId="5BDF00C5" w14:textId="77777777" w:rsidR="008A6C67" w:rsidRPr="0052450D" w:rsidRDefault="008A6C67" w:rsidP="006E1E1D">
            <w:pPr>
              <w:pStyle w:val="NoSpacing"/>
              <w:rPr>
                <w:rFonts w:ascii="Tahoma" w:hAnsi="Tahoma" w:cs="Tahoma"/>
              </w:rPr>
            </w:pPr>
            <w:r w:rsidRPr="0052450D">
              <w:rPr>
                <w:rFonts w:ascii="Tahoma" w:hAnsi="Tahoma" w:cs="Tahoma"/>
              </w:rPr>
              <w:t>C2</w:t>
            </w:r>
          </w:p>
        </w:tc>
        <w:tc>
          <w:tcPr>
            <w:tcW w:w="8646" w:type="dxa"/>
          </w:tcPr>
          <w:p w14:paraId="152D70B8" w14:textId="77777777" w:rsidR="008A6C67" w:rsidRPr="0052450D" w:rsidRDefault="008A6C67" w:rsidP="006E1E1D">
            <w:pPr>
              <w:pStyle w:val="NoSpacing"/>
              <w:rPr>
                <w:rFonts w:ascii="Tahoma" w:hAnsi="Tahoma" w:cs="Tahoma"/>
              </w:rPr>
            </w:pPr>
            <w:r w:rsidRPr="0052450D">
              <w:rPr>
                <w:rFonts w:ascii="Tahoma" w:hAnsi="Tahoma" w:cs="Tahoma"/>
              </w:rPr>
              <w:t>absent due to part-time timetable</w:t>
            </w:r>
          </w:p>
        </w:tc>
      </w:tr>
      <w:tr w:rsidR="008A6C67" w:rsidRPr="0052450D" w14:paraId="07E460D9" w14:textId="77777777" w:rsidTr="006E1E1D">
        <w:trPr>
          <w:trHeight w:val="345"/>
        </w:trPr>
        <w:tc>
          <w:tcPr>
            <w:tcW w:w="988" w:type="dxa"/>
          </w:tcPr>
          <w:p w14:paraId="2E05CA46" w14:textId="77777777" w:rsidR="008A6C67" w:rsidRPr="0052450D" w:rsidRDefault="008A6C67" w:rsidP="006E1E1D">
            <w:pPr>
              <w:pStyle w:val="NoSpacing"/>
              <w:rPr>
                <w:rFonts w:ascii="Tahoma" w:hAnsi="Tahoma" w:cs="Tahoma"/>
              </w:rPr>
            </w:pPr>
            <w:r w:rsidRPr="0052450D">
              <w:rPr>
                <w:rFonts w:ascii="Tahoma" w:hAnsi="Tahoma" w:cs="Tahoma"/>
              </w:rPr>
              <w:t>D</w:t>
            </w:r>
          </w:p>
        </w:tc>
        <w:tc>
          <w:tcPr>
            <w:tcW w:w="8646" w:type="dxa"/>
          </w:tcPr>
          <w:p w14:paraId="2F2DB779" w14:textId="77777777" w:rsidR="008A6C67" w:rsidRPr="0052450D" w:rsidRDefault="008A6C67" w:rsidP="006E1E1D">
            <w:pPr>
              <w:pStyle w:val="NoSpacing"/>
              <w:rPr>
                <w:rFonts w:ascii="Tahoma" w:hAnsi="Tahoma" w:cs="Tahoma"/>
              </w:rPr>
            </w:pPr>
            <w:r w:rsidRPr="0052450D">
              <w:rPr>
                <w:rFonts w:ascii="Tahoma" w:hAnsi="Tahoma" w:cs="Tahoma"/>
              </w:rPr>
              <w:t>dual registered</w:t>
            </w:r>
          </w:p>
        </w:tc>
      </w:tr>
      <w:tr w:rsidR="008A6C67" w:rsidRPr="0052450D" w14:paraId="2E3F222D" w14:textId="77777777" w:rsidTr="006E1E1D">
        <w:trPr>
          <w:trHeight w:val="345"/>
        </w:trPr>
        <w:tc>
          <w:tcPr>
            <w:tcW w:w="988" w:type="dxa"/>
          </w:tcPr>
          <w:p w14:paraId="5F6407AC" w14:textId="77777777" w:rsidR="008A6C67" w:rsidRPr="0052450D" w:rsidRDefault="008A6C67" w:rsidP="006E1E1D">
            <w:pPr>
              <w:pStyle w:val="NoSpacing"/>
              <w:rPr>
                <w:rFonts w:ascii="Tahoma" w:hAnsi="Tahoma" w:cs="Tahoma"/>
              </w:rPr>
            </w:pPr>
            <w:r w:rsidRPr="0052450D">
              <w:rPr>
                <w:rFonts w:ascii="Tahoma" w:hAnsi="Tahoma" w:cs="Tahoma"/>
              </w:rPr>
              <w:t>E</w:t>
            </w:r>
          </w:p>
        </w:tc>
        <w:tc>
          <w:tcPr>
            <w:tcW w:w="8646" w:type="dxa"/>
          </w:tcPr>
          <w:p w14:paraId="1B873D15" w14:textId="77777777" w:rsidR="008A6C67" w:rsidRPr="0052450D" w:rsidRDefault="008A6C67" w:rsidP="006E1E1D">
            <w:pPr>
              <w:pStyle w:val="NoSpacing"/>
              <w:rPr>
                <w:rFonts w:ascii="Tahoma" w:hAnsi="Tahoma" w:cs="Tahoma"/>
              </w:rPr>
            </w:pPr>
            <w:r w:rsidRPr="0052450D">
              <w:rPr>
                <w:rFonts w:ascii="Tahoma" w:hAnsi="Tahoma" w:cs="Tahoma"/>
              </w:rPr>
              <w:t>suspended or permanently excluded</w:t>
            </w:r>
          </w:p>
        </w:tc>
      </w:tr>
      <w:tr w:rsidR="008A6C67" w:rsidRPr="0052450D" w14:paraId="7AE474E9" w14:textId="77777777" w:rsidTr="006E1E1D">
        <w:trPr>
          <w:trHeight w:val="345"/>
        </w:trPr>
        <w:tc>
          <w:tcPr>
            <w:tcW w:w="988" w:type="dxa"/>
          </w:tcPr>
          <w:p w14:paraId="470EE021" w14:textId="77777777" w:rsidR="008A6C67" w:rsidRPr="0052450D" w:rsidRDefault="008A6C67" w:rsidP="006E1E1D">
            <w:pPr>
              <w:pStyle w:val="NoSpacing"/>
              <w:rPr>
                <w:rFonts w:ascii="Tahoma" w:hAnsi="Tahoma" w:cs="Tahoma"/>
              </w:rPr>
            </w:pPr>
            <w:r w:rsidRPr="0052450D">
              <w:rPr>
                <w:rFonts w:ascii="Tahoma" w:hAnsi="Tahoma" w:cs="Tahoma"/>
              </w:rPr>
              <w:t>I</w:t>
            </w:r>
          </w:p>
        </w:tc>
        <w:tc>
          <w:tcPr>
            <w:tcW w:w="8646" w:type="dxa"/>
          </w:tcPr>
          <w:p w14:paraId="20B92C47" w14:textId="77777777" w:rsidR="008A6C67" w:rsidRPr="0052450D" w:rsidRDefault="008A6C67" w:rsidP="006E1E1D">
            <w:pPr>
              <w:pStyle w:val="NoSpacing"/>
              <w:rPr>
                <w:rFonts w:ascii="Tahoma" w:hAnsi="Tahoma" w:cs="Tahoma"/>
              </w:rPr>
            </w:pPr>
            <w:r w:rsidRPr="0052450D">
              <w:rPr>
                <w:rFonts w:ascii="Tahoma" w:hAnsi="Tahoma" w:cs="Tahoma"/>
              </w:rPr>
              <w:t>illness (not medical or dental appointments)</w:t>
            </w:r>
          </w:p>
        </w:tc>
      </w:tr>
      <w:tr w:rsidR="008A6C67" w:rsidRPr="0052450D" w14:paraId="446B4EDC" w14:textId="77777777" w:rsidTr="006E1E1D">
        <w:trPr>
          <w:trHeight w:val="345"/>
        </w:trPr>
        <w:tc>
          <w:tcPr>
            <w:tcW w:w="988" w:type="dxa"/>
          </w:tcPr>
          <w:p w14:paraId="2965F5AC" w14:textId="77777777" w:rsidR="008A6C67" w:rsidRPr="0052450D" w:rsidRDefault="008A6C67" w:rsidP="006E1E1D">
            <w:pPr>
              <w:pStyle w:val="NoSpacing"/>
              <w:rPr>
                <w:rFonts w:ascii="Tahoma" w:hAnsi="Tahoma" w:cs="Tahoma"/>
              </w:rPr>
            </w:pPr>
            <w:r w:rsidRPr="0052450D">
              <w:rPr>
                <w:rFonts w:ascii="Tahoma" w:hAnsi="Tahoma" w:cs="Tahoma"/>
              </w:rPr>
              <w:t>J1</w:t>
            </w:r>
          </w:p>
        </w:tc>
        <w:tc>
          <w:tcPr>
            <w:tcW w:w="8646" w:type="dxa"/>
          </w:tcPr>
          <w:p w14:paraId="478E9808" w14:textId="77777777" w:rsidR="008A6C67" w:rsidRPr="0052450D" w:rsidRDefault="008A6C67" w:rsidP="006E1E1D">
            <w:pPr>
              <w:pStyle w:val="NoSpacing"/>
              <w:rPr>
                <w:rFonts w:ascii="Tahoma" w:hAnsi="Tahoma" w:cs="Tahoma"/>
              </w:rPr>
            </w:pPr>
            <w:r w:rsidRPr="0052450D">
              <w:rPr>
                <w:rFonts w:ascii="Tahoma" w:hAnsi="Tahoma" w:cs="Tahoma"/>
              </w:rPr>
              <w:t>job/school/college interview</w:t>
            </w:r>
          </w:p>
        </w:tc>
      </w:tr>
      <w:tr w:rsidR="008A6C67" w:rsidRPr="0052450D" w14:paraId="54A616B4" w14:textId="77777777" w:rsidTr="006E1E1D">
        <w:trPr>
          <w:trHeight w:val="345"/>
        </w:trPr>
        <w:tc>
          <w:tcPr>
            <w:tcW w:w="988" w:type="dxa"/>
          </w:tcPr>
          <w:p w14:paraId="63BD3399" w14:textId="77777777" w:rsidR="008A6C67" w:rsidRPr="0052450D" w:rsidRDefault="008A6C67" w:rsidP="006E1E1D">
            <w:pPr>
              <w:pStyle w:val="NoSpacing"/>
              <w:rPr>
                <w:rFonts w:ascii="Tahoma" w:hAnsi="Tahoma" w:cs="Tahoma"/>
              </w:rPr>
            </w:pPr>
            <w:r w:rsidRPr="0052450D">
              <w:rPr>
                <w:rFonts w:ascii="Tahoma" w:hAnsi="Tahoma" w:cs="Tahoma"/>
              </w:rPr>
              <w:t>M</w:t>
            </w:r>
          </w:p>
        </w:tc>
        <w:tc>
          <w:tcPr>
            <w:tcW w:w="8646" w:type="dxa"/>
          </w:tcPr>
          <w:p w14:paraId="6C716113" w14:textId="77777777" w:rsidR="008A6C67" w:rsidRPr="0052450D" w:rsidRDefault="008A6C67" w:rsidP="006E1E1D">
            <w:pPr>
              <w:pStyle w:val="NoSpacing"/>
              <w:rPr>
                <w:rFonts w:ascii="Tahoma" w:hAnsi="Tahoma" w:cs="Tahoma"/>
              </w:rPr>
            </w:pPr>
            <w:r w:rsidRPr="0052450D">
              <w:rPr>
                <w:rFonts w:ascii="Tahoma" w:hAnsi="Tahoma" w:cs="Tahoma"/>
              </w:rPr>
              <w:t>medical or dental appointment</w:t>
            </w:r>
          </w:p>
        </w:tc>
      </w:tr>
      <w:tr w:rsidR="008A6C67" w:rsidRPr="0052450D" w14:paraId="439AADA5" w14:textId="77777777" w:rsidTr="006E1E1D">
        <w:trPr>
          <w:trHeight w:val="345"/>
        </w:trPr>
        <w:tc>
          <w:tcPr>
            <w:tcW w:w="988" w:type="dxa"/>
          </w:tcPr>
          <w:p w14:paraId="02C1DA86" w14:textId="77777777" w:rsidR="008A6C67" w:rsidRPr="0052450D" w:rsidRDefault="008A6C67" w:rsidP="006E1E1D">
            <w:pPr>
              <w:pStyle w:val="NoSpacing"/>
              <w:rPr>
                <w:rFonts w:ascii="Tahoma" w:hAnsi="Tahoma" w:cs="Tahoma"/>
              </w:rPr>
            </w:pPr>
            <w:r w:rsidRPr="0052450D">
              <w:rPr>
                <w:rFonts w:ascii="Tahoma" w:hAnsi="Tahoma" w:cs="Tahoma"/>
              </w:rPr>
              <w:t>Q</w:t>
            </w:r>
          </w:p>
        </w:tc>
        <w:tc>
          <w:tcPr>
            <w:tcW w:w="8646" w:type="dxa"/>
          </w:tcPr>
          <w:p w14:paraId="61E90611" w14:textId="77777777" w:rsidR="008A6C67" w:rsidRPr="0052450D" w:rsidRDefault="008A6C67" w:rsidP="006E1E1D">
            <w:pPr>
              <w:pStyle w:val="NoSpacing"/>
              <w:rPr>
                <w:rFonts w:ascii="Tahoma" w:hAnsi="Tahoma" w:cs="Tahoma"/>
              </w:rPr>
            </w:pPr>
            <w:r w:rsidRPr="0052450D">
              <w:rPr>
                <w:rFonts w:ascii="Tahoma" w:hAnsi="Tahoma" w:cs="Tahoma"/>
              </w:rPr>
              <w:t>unable to attend because of a lack of access arrangements</w:t>
            </w:r>
          </w:p>
        </w:tc>
      </w:tr>
      <w:tr w:rsidR="008A6C67" w:rsidRPr="0052450D" w14:paraId="41856175" w14:textId="77777777" w:rsidTr="006E1E1D">
        <w:trPr>
          <w:trHeight w:val="345"/>
        </w:trPr>
        <w:tc>
          <w:tcPr>
            <w:tcW w:w="988" w:type="dxa"/>
          </w:tcPr>
          <w:p w14:paraId="200459E7" w14:textId="77777777" w:rsidR="008A6C67" w:rsidRPr="0052450D" w:rsidRDefault="008A6C67" w:rsidP="006E1E1D">
            <w:pPr>
              <w:pStyle w:val="NoSpacing"/>
              <w:rPr>
                <w:rFonts w:ascii="Tahoma" w:hAnsi="Tahoma" w:cs="Tahoma"/>
              </w:rPr>
            </w:pPr>
            <w:r w:rsidRPr="0052450D">
              <w:rPr>
                <w:rFonts w:ascii="Tahoma" w:hAnsi="Tahoma" w:cs="Tahoma"/>
              </w:rPr>
              <w:t>R</w:t>
            </w:r>
          </w:p>
        </w:tc>
        <w:tc>
          <w:tcPr>
            <w:tcW w:w="8646" w:type="dxa"/>
          </w:tcPr>
          <w:p w14:paraId="61F9A6EB" w14:textId="77777777" w:rsidR="008A6C67" w:rsidRPr="0052450D" w:rsidRDefault="008A6C67" w:rsidP="006E1E1D">
            <w:pPr>
              <w:pStyle w:val="NoSpacing"/>
              <w:rPr>
                <w:rFonts w:ascii="Tahoma" w:hAnsi="Tahoma" w:cs="Tahoma"/>
              </w:rPr>
            </w:pPr>
            <w:r w:rsidRPr="0052450D">
              <w:rPr>
                <w:rFonts w:ascii="Tahoma" w:hAnsi="Tahoma" w:cs="Tahoma"/>
              </w:rPr>
              <w:t>religious observance (only 1 day allowed, any more coded as C if agreed)</w:t>
            </w:r>
          </w:p>
        </w:tc>
      </w:tr>
      <w:tr w:rsidR="008A6C67" w:rsidRPr="0052450D" w14:paraId="349DADBD" w14:textId="77777777" w:rsidTr="006E1E1D">
        <w:trPr>
          <w:trHeight w:val="345"/>
        </w:trPr>
        <w:tc>
          <w:tcPr>
            <w:tcW w:w="988" w:type="dxa"/>
          </w:tcPr>
          <w:p w14:paraId="34F8A869" w14:textId="77777777" w:rsidR="008A6C67" w:rsidRPr="0052450D" w:rsidRDefault="008A6C67" w:rsidP="006E1E1D">
            <w:pPr>
              <w:pStyle w:val="NoSpacing"/>
              <w:rPr>
                <w:rFonts w:ascii="Tahoma" w:hAnsi="Tahoma" w:cs="Tahoma"/>
              </w:rPr>
            </w:pPr>
            <w:r w:rsidRPr="0052450D">
              <w:rPr>
                <w:rFonts w:ascii="Tahoma" w:hAnsi="Tahoma" w:cs="Tahoma"/>
              </w:rPr>
              <w:t>S</w:t>
            </w:r>
          </w:p>
        </w:tc>
        <w:tc>
          <w:tcPr>
            <w:tcW w:w="8646" w:type="dxa"/>
          </w:tcPr>
          <w:p w14:paraId="426194FE" w14:textId="77777777" w:rsidR="008A6C67" w:rsidRPr="0052450D" w:rsidRDefault="008A6C67" w:rsidP="006E1E1D">
            <w:pPr>
              <w:pStyle w:val="NoSpacing"/>
              <w:rPr>
                <w:rFonts w:ascii="Tahoma" w:hAnsi="Tahoma" w:cs="Tahoma"/>
              </w:rPr>
            </w:pPr>
            <w:r w:rsidRPr="0052450D">
              <w:rPr>
                <w:rFonts w:ascii="Tahoma" w:hAnsi="Tahoma" w:cs="Tahoma"/>
              </w:rPr>
              <w:t>study leave</w:t>
            </w:r>
          </w:p>
        </w:tc>
      </w:tr>
      <w:tr w:rsidR="008A6C67" w:rsidRPr="0052450D" w14:paraId="5AB1B927" w14:textId="77777777" w:rsidTr="006E1E1D">
        <w:trPr>
          <w:trHeight w:val="345"/>
        </w:trPr>
        <w:tc>
          <w:tcPr>
            <w:tcW w:w="988" w:type="dxa"/>
          </w:tcPr>
          <w:p w14:paraId="201F00DB" w14:textId="77777777" w:rsidR="008A6C67" w:rsidRPr="0052450D" w:rsidRDefault="008A6C67" w:rsidP="006E1E1D">
            <w:pPr>
              <w:pStyle w:val="NoSpacing"/>
              <w:rPr>
                <w:rFonts w:ascii="Tahoma" w:hAnsi="Tahoma" w:cs="Tahoma"/>
              </w:rPr>
            </w:pPr>
            <w:r w:rsidRPr="0052450D">
              <w:rPr>
                <w:rFonts w:ascii="Tahoma" w:hAnsi="Tahoma" w:cs="Tahoma"/>
              </w:rPr>
              <w:t>T</w:t>
            </w:r>
          </w:p>
        </w:tc>
        <w:tc>
          <w:tcPr>
            <w:tcW w:w="8646" w:type="dxa"/>
          </w:tcPr>
          <w:p w14:paraId="60709930" w14:textId="77777777" w:rsidR="008A6C67" w:rsidRPr="0052450D" w:rsidRDefault="008A6C67" w:rsidP="006E1E1D">
            <w:pPr>
              <w:pStyle w:val="NoSpacing"/>
              <w:rPr>
                <w:rFonts w:ascii="Tahoma" w:hAnsi="Tahoma" w:cs="Tahoma"/>
              </w:rPr>
            </w:pPr>
            <w:r w:rsidRPr="0052450D">
              <w:rPr>
                <w:rFonts w:ascii="Tahoma" w:hAnsi="Tahoma" w:cs="Tahoma"/>
              </w:rPr>
              <w:t>parent travelling for occupational purposes</w:t>
            </w:r>
          </w:p>
        </w:tc>
      </w:tr>
      <w:tr w:rsidR="008A6C67" w:rsidRPr="0052450D" w14:paraId="1659D862" w14:textId="77777777" w:rsidTr="006E1E1D">
        <w:trPr>
          <w:trHeight w:val="345"/>
        </w:trPr>
        <w:tc>
          <w:tcPr>
            <w:tcW w:w="988" w:type="dxa"/>
          </w:tcPr>
          <w:p w14:paraId="6F18EA87" w14:textId="77777777" w:rsidR="008A6C67" w:rsidRPr="0052450D" w:rsidRDefault="008A6C67" w:rsidP="006E1E1D">
            <w:pPr>
              <w:pStyle w:val="NoSpacing"/>
              <w:rPr>
                <w:rFonts w:ascii="Tahoma" w:hAnsi="Tahoma" w:cs="Tahoma"/>
              </w:rPr>
            </w:pPr>
            <w:r w:rsidRPr="0052450D">
              <w:rPr>
                <w:rFonts w:ascii="Tahoma" w:hAnsi="Tahoma" w:cs="Tahoma"/>
              </w:rPr>
              <w:t>X</w:t>
            </w:r>
          </w:p>
        </w:tc>
        <w:tc>
          <w:tcPr>
            <w:tcW w:w="8646" w:type="dxa"/>
          </w:tcPr>
          <w:p w14:paraId="29EA2352" w14:textId="77777777" w:rsidR="008A6C67" w:rsidRPr="0052450D" w:rsidRDefault="008A6C67" w:rsidP="006E1E1D">
            <w:pPr>
              <w:pStyle w:val="NoSpacing"/>
              <w:rPr>
                <w:rFonts w:ascii="Tahoma" w:hAnsi="Tahoma" w:cs="Tahoma"/>
              </w:rPr>
            </w:pPr>
            <w:r w:rsidRPr="0052450D">
              <w:rPr>
                <w:rFonts w:ascii="Tahoma" w:hAnsi="Tahoma" w:cs="Tahoma"/>
              </w:rPr>
              <w:t>non-compulsory school age pupil not required to attend school</w:t>
            </w:r>
          </w:p>
        </w:tc>
      </w:tr>
      <w:tr w:rsidR="008A6C67" w:rsidRPr="0052450D" w14:paraId="547DE2A9" w14:textId="77777777" w:rsidTr="006E1E1D">
        <w:trPr>
          <w:trHeight w:val="345"/>
        </w:trPr>
        <w:tc>
          <w:tcPr>
            <w:tcW w:w="988" w:type="dxa"/>
          </w:tcPr>
          <w:p w14:paraId="0FCEE80B" w14:textId="77777777" w:rsidR="008A6C67" w:rsidRPr="0052450D" w:rsidRDefault="008A6C67" w:rsidP="006E1E1D">
            <w:pPr>
              <w:pStyle w:val="NoSpacing"/>
              <w:rPr>
                <w:rFonts w:ascii="Tahoma" w:hAnsi="Tahoma" w:cs="Tahoma"/>
              </w:rPr>
            </w:pPr>
            <w:r w:rsidRPr="0052450D">
              <w:rPr>
                <w:rFonts w:ascii="Tahoma" w:hAnsi="Tahoma" w:cs="Tahoma"/>
              </w:rPr>
              <w:t>Y1</w:t>
            </w:r>
          </w:p>
        </w:tc>
        <w:tc>
          <w:tcPr>
            <w:tcW w:w="8646" w:type="dxa"/>
          </w:tcPr>
          <w:p w14:paraId="0FA8A991" w14:textId="77777777" w:rsidR="008A6C67" w:rsidRPr="0052450D" w:rsidRDefault="008A6C67" w:rsidP="006E1E1D">
            <w:pPr>
              <w:pStyle w:val="NoSpacing"/>
              <w:rPr>
                <w:rFonts w:ascii="Tahoma" w:hAnsi="Tahoma" w:cs="Tahoma"/>
              </w:rPr>
            </w:pPr>
            <w:r w:rsidRPr="0052450D">
              <w:rPr>
                <w:rFonts w:ascii="Tahoma" w:hAnsi="Tahoma" w:cs="Tahoma"/>
              </w:rPr>
              <w:t>unable to attend due to transport provided not being available</w:t>
            </w:r>
          </w:p>
        </w:tc>
      </w:tr>
      <w:tr w:rsidR="008A6C67" w:rsidRPr="0052450D" w14:paraId="5172AD55" w14:textId="77777777" w:rsidTr="006E1E1D">
        <w:trPr>
          <w:trHeight w:val="345"/>
        </w:trPr>
        <w:tc>
          <w:tcPr>
            <w:tcW w:w="988" w:type="dxa"/>
          </w:tcPr>
          <w:p w14:paraId="7C6D5611" w14:textId="77777777" w:rsidR="008A6C67" w:rsidRPr="0052450D" w:rsidRDefault="008A6C67" w:rsidP="006E1E1D">
            <w:pPr>
              <w:pStyle w:val="NoSpacing"/>
              <w:rPr>
                <w:rFonts w:ascii="Tahoma" w:hAnsi="Tahoma" w:cs="Tahoma"/>
              </w:rPr>
            </w:pPr>
            <w:r w:rsidRPr="0052450D">
              <w:rPr>
                <w:rFonts w:ascii="Tahoma" w:hAnsi="Tahoma" w:cs="Tahoma"/>
              </w:rPr>
              <w:t>Y2</w:t>
            </w:r>
          </w:p>
        </w:tc>
        <w:tc>
          <w:tcPr>
            <w:tcW w:w="8646" w:type="dxa"/>
          </w:tcPr>
          <w:p w14:paraId="098BC0DE" w14:textId="77777777" w:rsidR="008A6C67" w:rsidRPr="0052450D" w:rsidRDefault="008A6C67" w:rsidP="006E1E1D">
            <w:pPr>
              <w:pStyle w:val="NoSpacing"/>
              <w:rPr>
                <w:rFonts w:ascii="Tahoma" w:hAnsi="Tahoma" w:cs="Tahoma"/>
              </w:rPr>
            </w:pPr>
            <w:r w:rsidRPr="0052450D">
              <w:rPr>
                <w:rFonts w:ascii="Tahoma" w:hAnsi="Tahoma" w:cs="Tahoma"/>
              </w:rPr>
              <w:t>unable to attend due to widespread transport disruption</w:t>
            </w:r>
          </w:p>
        </w:tc>
      </w:tr>
      <w:tr w:rsidR="008A6C67" w:rsidRPr="0052450D" w14:paraId="74B6B706" w14:textId="77777777" w:rsidTr="006E1E1D">
        <w:trPr>
          <w:trHeight w:val="345"/>
        </w:trPr>
        <w:tc>
          <w:tcPr>
            <w:tcW w:w="988" w:type="dxa"/>
          </w:tcPr>
          <w:p w14:paraId="377087EC" w14:textId="77777777" w:rsidR="008A6C67" w:rsidRPr="0052450D" w:rsidRDefault="008A6C67" w:rsidP="006E1E1D">
            <w:pPr>
              <w:pStyle w:val="NoSpacing"/>
              <w:rPr>
                <w:rFonts w:ascii="Tahoma" w:hAnsi="Tahoma" w:cs="Tahoma"/>
              </w:rPr>
            </w:pPr>
            <w:r w:rsidRPr="0052450D">
              <w:rPr>
                <w:rFonts w:ascii="Tahoma" w:hAnsi="Tahoma" w:cs="Tahoma"/>
              </w:rPr>
              <w:t>Y3</w:t>
            </w:r>
          </w:p>
        </w:tc>
        <w:tc>
          <w:tcPr>
            <w:tcW w:w="8646" w:type="dxa"/>
          </w:tcPr>
          <w:p w14:paraId="731B2DBE" w14:textId="77777777" w:rsidR="008A6C67" w:rsidRPr="0052450D" w:rsidRDefault="008A6C67" w:rsidP="006E1E1D">
            <w:pPr>
              <w:pStyle w:val="NoSpacing"/>
              <w:rPr>
                <w:rFonts w:ascii="Tahoma" w:hAnsi="Tahoma" w:cs="Tahoma"/>
              </w:rPr>
            </w:pPr>
            <w:r w:rsidRPr="0052450D">
              <w:rPr>
                <w:rFonts w:ascii="Tahoma" w:hAnsi="Tahoma" w:cs="Tahoma"/>
              </w:rPr>
              <w:t>unable to attend due to part of the school premises being closed</w:t>
            </w:r>
          </w:p>
        </w:tc>
      </w:tr>
      <w:tr w:rsidR="008A6C67" w:rsidRPr="0052450D" w14:paraId="4297CD00" w14:textId="77777777" w:rsidTr="006E1E1D">
        <w:trPr>
          <w:trHeight w:val="345"/>
        </w:trPr>
        <w:tc>
          <w:tcPr>
            <w:tcW w:w="988" w:type="dxa"/>
          </w:tcPr>
          <w:p w14:paraId="20985BB1" w14:textId="77777777" w:rsidR="008A6C67" w:rsidRPr="0052450D" w:rsidRDefault="008A6C67" w:rsidP="006E1E1D">
            <w:pPr>
              <w:pStyle w:val="NoSpacing"/>
              <w:rPr>
                <w:rFonts w:ascii="Tahoma" w:hAnsi="Tahoma" w:cs="Tahoma"/>
              </w:rPr>
            </w:pPr>
            <w:r w:rsidRPr="0052450D">
              <w:rPr>
                <w:rFonts w:ascii="Tahoma" w:hAnsi="Tahoma" w:cs="Tahoma"/>
              </w:rPr>
              <w:t>Y4</w:t>
            </w:r>
          </w:p>
        </w:tc>
        <w:tc>
          <w:tcPr>
            <w:tcW w:w="8646" w:type="dxa"/>
          </w:tcPr>
          <w:p w14:paraId="1002482E" w14:textId="77777777" w:rsidR="008A6C67" w:rsidRPr="0052450D" w:rsidRDefault="008A6C67" w:rsidP="006E1E1D">
            <w:pPr>
              <w:pStyle w:val="NoSpacing"/>
              <w:rPr>
                <w:rFonts w:ascii="Tahoma" w:hAnsi="Tahoma" w:cs="Tahoma"/>
              </w:rPr>
            </w:pPr>
            <w:r w:rsidRPr="0052450D">
              <w:rPr>
                <w:rFonts w:ascii="Tahoma" w:hAnsi="Tahoma" w:cs="Tahoma"/>
              </w:rPr>
              <w:t>unable to attend due to whole school closure</w:t>
            </w:r>
          </w:p>
        </w:tc>
      </w:tr>
      <w:tr w:rsidR="008A6C67" w:rsidRPr="0052450D" w14:paraId="0CD30F37" w14:textId="77777777" w:rsidTr="006E1E1D">
        <w:trPr>
          <w:trHeight w:val="345"/>
        </w:trPr>
        <w:tc>
          <w:tcPr>
            <w:tcW w:w="988" w:type="dxa"/>
          </w:tcPr>
          <w:p w14:paraId="54A04CFE" w14:textId="77777777" w:rsidR="008A6C67" w:rsidRPr="0052450D" w:rsidRDefault="008A6C67" w:rsidP="006E1E1D">
            <w:pPr>
              <w:pStyle w:val="NoSpacing"/>
              <w:rPr>
                <w:rFonts w:ascii="Tahoma" w:hAnsi="Tahoma" w:cs="Tahoma"/>
              </w:rPr>
            </w:pPr>
            <w:r w:rsidRPr="0052450D">
              <w:rPr>
                <w:rFonts w:ascii="Tahoma" w:hAnsi="Tahoma" w:cs="Tahoma"/>
              </w:rPr>
              <w:t>Y5</w:t>
            </w:r>
          </w:p>
        </w:tc>
        <w:tc>
          <w:tcPr>
            <w:tcW w:w="8646" w:type="dxa"/>
          </w:tcPr>
          <w:p w14:paraId="24B69DDE" w14:textId="77777777" w:rsidR="008A6C67" w:rsidRPr="0052450D" w:rsidRDefault="008A6C67" w:rsidP="006E1E1D">
            <w:pPr>
              <w:pStyle w:val="NoSpacing"/>
              <w:rPr>
                <w:rFonts w:ascii="Tahoma" w:hAnsi="Tahoma" w:cs="Tahoma"/>
              </w:rPr>
            </w:pPr>
            <w:r w:rsidRPr="0052450D">
              <w:rPr>
                <w:rFonts w:ascii="Tahoma" w:hAnsi="Tahoma" w:cs="Tahoma"/>
              </w:rPr>
              <w:t>unable to attend as pupil is in criminal justice detention</w:t>
            </w:r>
          </w:p>
        </w:tc>
      </w:tr>
      <w:tr w:rsidR="008A6C67" w:rsidRPr="0052450D" w14:paraId="48982758" w14:textId="77777777" w:rsidTr="006E1E1D">
        <w:trPr>
          <w:trHeight w:val="345"/>
        </w:trPr>
        <w:tc>
          <w:tcPr>
            <w:tcW w:w="988" w:type="dxa"/>
          </w:tcPr>
          <w:p w14:paraId="17FB61FD" w14:textId="77777777" w:rsidR="008A6C67" w:rsidRPr="0052450D" w:rsidRDefault="008A6C67" w:rsidP="006E1E1D">
            <w:pPr>
              <w:pStyle w:val="NoSpacing"/>
              <w:rPr>
                <w:rFonts w:ascii="Tahoma" w:hAnsi="Tahoma" w:cs="Tahoma"/>
              </w:rPr>
            </w:pPr>
            <w:r w:rsidRPr="0052450D">
              <w:rPr>
                <w:rFonts w:ascii="Tahoma" w:hAnsi="Tahoma" w:cs="Tahoma"/>
              </w:rPr>
              <w:t>Y6</w:t>
            </w:r>
          </w:p>
        </w:tc>
        <w:tc>
          <w:tcPr>
            <w:tcW w:w="8646" w:type="dxa"/>
          </w:tcPr>
          <w:p w14:paraId="21EAD272" w14:textId="77777777" w:rsidR="008A6C67" w:rsidRPr="0052450D" w:rsidRDefault="008A6C67" w:rsidP="006E1E1D">
            <w:pPr>
              <w:pStyle w:val="NoSpacing"/>
              <w:rPr>
                <w:rFonts w:ascii="Tahoma" w:hAnsi="Tahoma" w:cs="Tahoma"/>
              </w:rPr>
            </w:pPr>
            <w:r w:rsidRPr="0052450D">
              <w:rPr>
                <w:rFonts w:ascii="Tahoma" w:hAnsi="Tahoma" w:cs="Tahoma"/>
              </w:rPr>
              <w:t>unable to attend in accordance with public health guidance or law</w:t>
            </w:r>
          </w:p>
        </w:tc>
      </w:tr>
      <w:tr w:rsidR="008A6C67" w:rsidRPr="0052450D" w14:paraId="56354168" w14:textId="77777777" w:rsidTr="006E1E1D">
        <w:trPr>
          <w:trHeight w:val="345"/>
        </w:trPr>
        <w:tc>
          <w:tcPr>
            <w:tcW w:w="988" w:type="dxa"/>
          </w:tcPr>
          <w:p w14:paraId="102A4332" w14:textId="77777777" w:rsidR="008A6C67" w:rsidRPr="0052450D" w:rsidRDefault="008A6C67" w:rsidP="006E1E1D">
            <w:pPr>
              <w:pStyle w:val="NoSpacing"/>
              <w:rPr>
                <w:rFonts w:ascii="Tahoma" w:hAnsi="Tahoma" w:cs="Tahoma"/>
              </w:rPr>
            </w:pPr>
            <w:r w:rsidRPr="0052450D">
              <w:rPr>
                <w:rFonts w:ascii="Tahoma" w:hAnsi="Tahoma" w:cs="Tahoma"/>
              </w:rPr>
              <w:t>Y7</w:t>
            </w:r>
          </w:p>
        </w:tc>
        <w:tc>
          <w:tcPr>
            <w:tcW w:w="8646" w:type="dxa"/>
          </w:tcPr>
          <w:p w14:paraId="4060A20A" w14:textId="77777777" w:rsidR="008A6C67" w:rsidRPr="0052450D" w:rsidRDefault="008A6C67" w:rsidP="006E1E1D">
            <w:pPr>
              <w:pStyle w:val="NoSpacing"/>
              <w:rPr>
                <w:rFonts w:ascii="Tahoma" w:hAnsi="Tahoma" w:cs="Tahoma"/>
              </w:rPr>
            </w:pPr>
            <w:r w:rsidRPr="0052450D">
              <w:rPr>
                <w:rFonts w:ascii="Tahoma" w:hAnsi="Tahoma" w:cs="Tahoma"/>
              </w:rPr>
              <w:t>unable to attend due to other avoidable cause (must affect the pupil NOT the parent)</w:t>
            </w:r>
          </w:p>
        </w:tc>
      </w:tr>
      <w:tr w:rsidR="008A6C67" w:rsidRPr="0052450D" w14:paraId="300A3B8B" w14:textId="77777777" w:rsidTr="006E1E1D">
        <w:trPr>
          <w:trHeight w:val="345"/>
        </w:trPr>
        <w:tc>
          <w:tcPr>
            <w:tcW w:w="9634" w:type="dxa"/>
            <w:gridSpan w:val="2"/>
            <w:shd w:val="clear" w:color="auto" w:fill="F2F2F2" w:themeFill="background1" w:themeFillShade="F2"/>
          </w:tcPr>
          <w:p w14:paraId="541B2293" w14:textId="77777777" w:rsidR="008A6C67" w:rsidRPr="005875B4" w:rsidRDefault="008A6C67" w:rsidP="006E1E1D">
            <w:pPr>
              <w:pStyle w:val="NoSpacing"/>
              <w:rPr>
                <w:rFonts w:ascii="Tahoma" w:hAnsi="Tahoma" w:cs="Tahoma"/>
                <w:b/>
                <w:bCs/>
              </w:rPr>
            </w:pPr>
            <w:r w:rsidRPr="005875B4">
              <w:rPr>
                <w:rFonts w:ascii="Tahoma" w:hAnsi="Tahoma" w:cs="Tahoma"/>
                <w:b/>
                <w:bCs/>
              </w:rPr>
              <w:t>Unauthorised Absence</w:t>
            </w:r>
          </w:p>
        </w:tc>
      </w:tr>
      <w:tr w:rsidR="008A6C67" w:rsidRPr="0052450D" w14:paraId="0DF414A0" w14:textId="77777777" w:rsidTr="006E1E1D">
        <w:trPr>
          <w:trHeight w:val="345"/>
        </w:trPr>
        <w:tc>
          <w:tcPr>
            <w:tcW w:w="988" w:type="dxa"/>
          </w:tcPr>
          <w:p w14:paraId="139B0AAE" w14:textId="77777777" w:rsidR="008A6C67" w:rsidRPr="0052450D" w:rsidRDefault="008A6C67" w:rsidP="006E1E1D">
            <w:pPr>
              <w:pStyle w:val="NoSpacing"/>
              <w:rPr>
                <w:rFonts w:ascii="Tahoma" w:hAnsi="Tahoma" w:cs="Tahoma"/>
              </w:rPr>
            </w:pPr>
            <w:r w:rsidRPr="0052450D">
              <w:rPr>
                <w:rFonts w:ascii="Tahoma" w:hAnsi="Tahoma" w:cs="Tahoma"/>
              </w:rPr>
              <w:t>G</w:t>
            </w:r>
          </w:p>
        </w:tc>
        <w:tc>
          <w:tcPr>
            <w:tcW w:w="8646" w:type="dxa"/>
          </w:tcPr>
          <w:p w14:paraId="3DF57E1E" w14:textId="77777777" w:rsidR="008A6C67" w:rsidRPr="0052450D" w:rsidRDefault="008A6C67" w:rsidP="006E1E1D">
            <w:pPr>
              <w:pStyle w:val="NoSpacing"/>
              <w:rPr>
                <w:rFonts w:ascii="Tahoma" w:hAnsi="Tahoma" w:cs="Tahoma"/>
              </w:rPr>
            </w:pPr>
            <w:r w:rsidRPr="0052450D">
              <w:rPr>
                <w:rFonts w:ascii="Tahoma" w:hAnsi="Tahoma" w:cs="Tahoma"/>
              </w:rPr>
              <w:t>holiday (not agreed)</w:t>
            </w:r>
          </w:p>
        </w:tc>
      </w:tr>
      <w:tr w:rsidR="008A6C67" w:rsidRPr="0052450D" w14:paraId="487E31EB" w14:textId="77777777" w:rsidTr="006E1E1D">
        <w:trPr>
          <w:trHeight w:val="345"/>
        </w:trPr>
        <w:tc>
          <w:tcPr>
            <w:tcW w:w="988" w:type="dxa"/>
          </w:tcPr>
          <w:p w14:paraId="67C7FBCA" w14:textId="77777777" w:rsidR="008A6C67" w:rsidRPr="0052450D" w:rsidRDefault="008A6C67" w:rsidP="006E1E1D">
            <w:pPr>
              <w:pStyle w:val="NoSpacing"/>
              <w:rPr>
                <w:rFonts w:ascii="Tahoma" w:hAnsi="Tahoma" w:cs="Tahoma"/>
              </w:rPr>
            </w:pPr>
            <w:r w:rsidRPr="0052450D">
              <w:rPr>
                <w:rFonts w:ascii="Tahoma" w:hAnsi="Tahoma" w:cs="Tahoma"/>
              </w:rPr>
              <w:t>N</w:t>
            </w:r>
          </w:p>
        </w:tc>
        <w:tc>
          <w:tcPr>
            <w:tcW w:w="8646" w:type="dxa"/>
          </w:tcPr>
          <w:p w14:paraId="7E136106" w14:textId="77777777" w:rsidR="008A6C67" w:rsidRPr="0052450D" w:rsidRDefault="008A6C67" w:rsidP="006E1E1D">
            <w:pPr>
              <w:pStyle w:val="NoSpacing"/>
              <w:rPr>
                <w:rFonts w:ascii="Tahoma" w:hAnsi="Tahoma" w:cs="Tahoma"/>
              </w:rPr>
            </w:pPr>
            <w:r w:rsidRPr="0052450D">
              <w:rPr>
                <w:rFonts w:ascii="Tahoma" w:hAnsi="Tahoma" w:cs="Tahoma"/>
              </w:rPr>
              <w:t>reason for absence not yet established (must be corrected within 5 days)</w:t>
            </w:r>
          </w:p>
        </w:tc>
      </w:tr>
      <w:tr w:rsidR="008A6C67" w:rsidRPr="0052450D" w14:paraId="7C29ADBD" w14:textId="77777777" w:rsidTr="006E1E1D">
        <w:trPr>
          <w:trHeight w:val="345"/>
        </w:trPr>
        <w:tc>
          <w:tcPr>
            <w:tcW w:w="988" w:type="dxa"/>
          </w:tcPr>
          <w:p w14:paraId="2C4DDF43" w14:textId="77777777" w:rsidR="008A6C67" w:rsidRPr="0052450D" w:rsidRDefault="008A6C67" w:rsidP="006E1E1D">
            <w:pPr>
              <w:pStyle w:val="NoSpacing"/>
              <w:rPr>
                <w:rFonts w:ascii="Tahoma" w:hAnsi="Tahoma" w:cs="Tahoma"/>
              </w:rPr>
            </w:pPr>
            <w:r w:rsidRPr="0052450D">
              <w:rPr>
                <w:rFonts w:ascii="Tahoma" w:hAnsi="Tahoma" w:cs="Tahoma"/>
              </w:rPr>
              <w:lastRenderedPageBreak/>
              <w:t>O</w:t>
            </w:r>
          </w:p>
        </w:tc>
        <w:tc>
          <w:tcPr>
            <w:tcW w:w="8646" w:type="dxa"/>
          </w:tcPr>
          <w:p w14:paraId="427ACD7B" w14:textId="77777777" w:rsidR="008A6C67" w:rsidRPr="0052450D" w:rsidRDefault="008A6C67" w:rsidP="006E1E1D">
            <w:pPr>
              <w:pStyle w:val="NoSpacing"/>
              <w:rPr>
                <w:rFonts w:ascii="Tahoma" w:hAnsi="Tahoma" w:cs="Tahoma"/>
              </w:rPr>
            </w:pPr>
            <w:r w:rsidRPr="0052450D">
              <w:rPr>
                <w:rFonts w:ascii="Tahoma" w:hAnsi="Tahoma" w:cs="Tahoma"/>
              </w:rPr>
              <w:t>absent in other or unknown circumstances</w:t>
            </w:r>
          </w:p>
        </w:tc>
      </w:tr>
      <w:tr w:rsidR="008A6C67" w:rsidRPr="0052450D" w14:paraId="44F3BD6E" w14:textId="77777777" w:rsidTr="006E1E1D">
        <w:trPr>
          <w:trHeight w:val="345"/>
        </w:trPr>
        <w:tc>
          <w:tcPr>
            <w:tcW w:w="988" w:type="dxa"/>
          </w:tcPr>
          <w:p w14:paraId="65FB257E" w14:textId="77777777" w:rsidR="008A6C67" w:rsidRPr="0052450D" w:rsidRDefault="008A6C67" w:rsidP="006E1E1D">
            <w:pPr>
              <w:pStyle w:val="NoSpacing"/>
              <w:rPr>
                <w:rFonts w:ascii="Tahoma" w:hAnsi="Tahoma" w:cs="Tahoma"/>
              </w:rPr>
            </w:pPr>
            <w:r w:rsidRPr="0052450D">
              <w:rPr>
                <w:rFonts w:ascii="Tahoma" w:hAnsi="Tahoma" w:cs="Tahoma"/>
              </w:rPr>
              <w:t>U</w:t>
            </w:r>
          </w:p>
        </w:tc>
        <w:tc>
          <w:tcPr>
            <w:tcW w:w="8646" w:type="dxa"/>
          </w:tcPr>
          <w:p w14:paraId="6EDA3A19" w14:textId="77777777" w:rsidR="008A6C67" w:rsidRPr="0052450D" w:rsidRDefault="008A6C67" w:rsidP="006E1E1D">
            <w:pPr>
              <w:pStyle w:val="NoSpacing"/>
              <w:rPr>
                <w:rFonts w:ascii="Tahoma" w:hAnsi="Tahoma" w:cs="Tahoma"/>
              </w:rPr>
            </w:pPr>
            <w:r w:rsidRPr="0052450D">
              <w:rPr>
                <w:rFonts w:ascii="Tahoma" w:hAnsi="Tahoma" w:cs="Tahoma"/>
              </w:rPr>
              <w:t>late after register has closed</w:t>
            </w:r>
          </w:p>
        </w:tc>
      </w:tr>
      <w:tr w:rsidR="008A6C67" w:rsidRPr="0052450D" w14:paraId="082A2814" w14:textId="77777777" w:rsidTr="006E1E1D">
        <w:trPr>
          <w:trHeight w:val="345"/>
        </w:trPr>
        <w:tc>
          <w:tcPr>
            <w:tcW w:w="988" w:type="dxa"/>
          </w:tcPr>
          <w:p w14:paraId="55B6F19D" w14:textId="77777777" w:rsidR="008A6C67" w:rsidRPr="0052450D" w:rsidRDefault="008A6C67" w:rsidP="006E1E1D">
            <w:pPr>
              <w:pStyle w:val="NoSpacing"/>
              <w:rPr>
                <w:rFonts w:ascii="Tahoma" w:hAnsi="Tahoma" w:cs="Tahoma"/>
              </w:rPr>
            </w:pPr>
            <w:r w:rsidRPr="0052450D">
              <w:rPr>
                <w:rFonts w:ascii="Tahoma" w:hAnsi="Tahoma" w:cs="Tahoma"/>
              </w:rPr>
              <w:t>Z</w:t>
            </w:r>
          </w:p>
        </w:tc>
        <w:tc>
          <w:tcPr>
            <w:tcW w:w="8646" w:type="dxa"/>
          </w:tcPr>
          <w:p w14:paraId="665FE6E7" w14:textId="77777777" w:rsidR="008A6C67" w:rsidRPr="0052450D" w:rsidRDefault="008A6C67" w:rsidP="006E1E1D">
            <w:pPr>
              <w:pStyle w:val="NoSpacing"/>
              <w:rPr>
                <w:rFonts w:ascii="Tahoma" w:hAnsi="Tahoma" w:cs="Tahoma"/>
              </w:rPr>
            </w:pPr>
            <w:r w:rsidRPr="0052450D">
              <w:rPr>
                <w:rFonts w:ascii="Tahoma" w:hAnsi="Tahoma" w:cs="Tahoma"/>
              </w:rPr>
              <w:t>pupil not yet on register</w:t>
            </w:r>
          </w:p>
        </w:tc>
      </w:tr>
      <w:tr w:rsidR="008A6C67" w:rsidRPr="0052450D" w14:paraId="10EC6542" w14:textId="77777777" w:rsidTr="006E1E1D">
        <w:trPr>
          <w:trHeight w:val="264"/>
        </w:trPr>
        <w:tc>
          <w:tcPr>
            <w:tcW w:w="988" w:type="dxa"/>
          </w:tcPr>
          <w:p w14:paraId="545039EB" w14:textId="77777777" w:rsidR="008A6C67" w:rsidRPr="0052450D" w:rsidRDefault="008A6C67" w:rsidP="006E1E1D">
            <w:pPr>
              <w:pStyle w:val="NoSpacing"/>
              <w:rPr>
                <w:rFonts w:ascii="Tahoma" w:hAnsi="Tahoma" w:cs="Tahoma"/>
              </w:rPr>
            </w:pPr>
            <w:r w:rsidRPr="0052450D">
              <w:rPr>
                <w:rFonts w:ascii="Tahoma" w:hAnsi="Tahoma" w:cs="Tahoma"/>
              </w:rPr>
              <w:t>#</w:t>
            </w:r>
          </w:p>
        </w:tc>
        <w:tc>
          <w:tcPr>
            <w:tcW w:w="8646" w:type="dxa"/>
          </w:tcPr>
          <w:p w14:paraId="24CABE1F" w14:textId="77777777" w:rsidR="008A6C67" w:rsidRPr="0052450D" w:rsidRDefault="008A6C67" w:rsidP="006E1E1D">
            <w:pPr>
              <w:pStyle w:val="NoSpacing"/>
              <w:rPr>
                <w:rFonts w:ascii="Tahoma" w:hAnsi="Tahoma" w:cs="Tahoma"/>
              </w:rPr>
            </w:pPr>
            <w:r w:rsidRPr="0052450D">
              <w:rPr>
                <w:rFonts w:ascii="Tahoma" w:hAnsi="Tahoma" w:cs="Tahoma"/>
              </w:rPr>
              <w:t>planned whole school closure (</w:t>
            </w:r>
            <w:proofErr w:type="spellStart"/>
            <w:r w:rsidRPr="0052450D">
              <w:rPr>
                <w:rFonts w:ascii="Tahoma" w:hAnsi="Tahoma" w:cs="Tahoma"/>
              </w:rPr>
              <w:t>eg</w:t>
            </w:r>
            <w:proofErr w:type="spellEnd"/>
            <w:r w:rsidRPr="0052450D">
              <w:rPr>
                <w:rFonts w:ascii="Tahoma" w:hAnsi="Tahoma" w:cs="Tahoma"/>
              </w:rPr>
              <w:t xml:space="preserve"> holidays, insets and polling station days)</w:t>
            </w:r>
          </w:p>
        </w:tc>
      </w:tr>
    </w:tbl>
    <w:p w14:paraId="57F55F14" w14:textId="77777777" w:rsidR="0080105A" w:rsidRPr="00843C84" w:rsidRDefault="0080105A" w:rsidP="0080105A">
      <w:pPr>
        <w:pStyle w:val="Footer"/>
        <w:rPr>
          <w:rFonts w:ascii="Times New Roman" w:eastAsia="Tahoma" w:hAnsi="Tahoma" w:cs="Tahoma"/>
          <w:sz w:val="24"/>
          <w:szCs w:val="24"/>
        </w:rPr>
      </w:pPr>
    </w:p>
    <w:sectPr w:rsidR="0080105A" w:rsidRPr="00843C84" w:rsidSect="00FA260C">
      <w:pgSz w:w="11910" w:h="16840"/>
      <w:pgMar w:top="1580" w:right="1320" w:bottom="1680" w:left="1320" w:header="720" w:footer="14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07DAF5" w14:textId="77777777" w:rsidR="00707A44" w:rsidRDefault="00707A44">
      <w:r>
        <w:separator/>
      </w:r>
    </w:p>
  </w:endnote>
  <w:endnote w:type="continuationSeparator" w:id="0">
    <w:p w14:paraId="4719EB8C" w14:textId="77777777" w:rsidR="00707A44" w:rsidRDefault="00707A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Arial"/>
    <w:charset w:val="00"/>
    <w:family w:val="swiss"/>
    <w:pitch w:val="variable"/>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C0D07" w14:textId="77777777" w:rsidR="00346506" w:rsidRDefault="00346506">
    <w:pPr>
      <w:pStyle w:val="BodyText"/>
      <w:spacing w:line="14" w:lineRule="auto"/>
      <w:rPr>
        <w:sz w:val="16"/>
      </w:rPr>
    </w:pPr>
    <w:r>
      <w:rPr>
        <w:noProof/>
        <w:lang w:val="en-GB" w:eastAsia="en-GB"/>
      </w:rPr>
      <mc:AlternateContent>
        <mc:Choice Requires="wps">
          <w:drawing>
            <wp:anchor distT="0" distB="0" distL="114300" distR="114300" simplePos="0" relativeHeight="251657728" behindDoc="1" locked="0" layoutInCell="1" allowOverlap="1" wp14:anchorId="7035A8D5" wp14:editId="559ADF6D">
              <wp:simplePos x="0" y="0"/>
              <wp:positionH relativeFrom="page">
                <wp:posOffset>6911340</wp:posOffset>
              </wp:positionH>
              <wp:positionV relativeFrom="page">
                <wp:posOffset>9888855</wp:posOffset>
              </wp:positionV>
              <wp:extent cx="231775" cy="177800"/>
              <wp:effectExtent l="0" t="0" r="0" b="0"/>
              <wp:wrapNone/>
              <wp:docPr id="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52941" w14:textId="77777777" w:rsidR="00346506" w:rsidRDefault="00346506">
                          <w:pPr>
                            <w:pStyle w:val="BodyText"/>
                            <w:spacing w:line="264" w:lineRule="exact"/>
                            <w:ind w:left="60"/>
                          </w:pPr>
                          <w:r>
                            <w:fldChar w:fldCharType="begin"/>
                          </w:r>
                          <w:r>
                            <w:instrText xml:space="preserve"> PAGE </w:instrText>
                          </w:r>
                          <w:r>
                            <w:fldChar w:fldCharType="separate"/>
                          </w:r>
                          <w:r>
                            <w:rPr>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35A8D5" id="_x0000_t202" coordsize="21600,21600" o:spt="202" path="m,l,21600r21600,l21600,xe">
              <v:stroke joinstyle="miter"/>
              <v:path gradientshapeok="t" o:connecttype="rect"/>
            </v:shapetype>
            <v:shape id="Text Box 1" o:spid="_x0000_s1026" type="#_x0000_t202" style="position:absolute;margin-left:544.2pt;margin-top:778.65pt;width:18.25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" filled="f" stroked="f">
              <v:textbox inset="0,0,0,0">
                <w:txbxContent>
                  <w:p w14:paraId="34E52941" w14:textId="77777777" w:rsidR="00346506" w:rsidRDefault="00346506">
                    <w:pPr>
                      <w:pStyle w:val="BodyText"/>
                      <w:spacing w:line="264" w:lineRule="exact"/>
                      <w:ind w:left="60"/>
                    </w:pPr>
                    <w:r>
                      <w:fldChar w:fldCharType="begin"/>
                    </w:r>
                    <w:r>
                      <w:instrText xml:space="preserve"> PAGE </w:instrText>
                    </w:r>
                    <w:r>
                      <w:fldChar w:fldCharType="separate"/>
                    </w:r>
                    <w:r>
                      <w:rPr>
                        <w:noProof/>
                      </w:rPr>
                      <w:t>20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579038" w14:textId="77777777" w:rsidR="00707A44" w:rsidRDefault="00707A44">
      <w:r>
        <w:separator/>
      </w:r>
    </w:p>
  </w:footnote>
  <w:footnote w:type="continuationSeparator" w:id="0">
    <w:p w14:paraId="31DB5E0E" w14:textId="77777777" w:rsidR="00707A44" w:rsidRDefault="00707A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223EF"/>
    <w:multiLevelType w:val="multilevel"/>
    <w:tmpl w:val="1E62E852"/>
    <w:lvl w:ilvl="0">
      <w:start w:val="1"/>
      <w:numFmt w:val="decimal"/>
      <w:lvlText w:val="%1"/>
      <w:lvlJc w:val="left"/>
      <w:pPr>
        <w:tabs>
          <w:tab w:val="num" w:pos="432"/>
        </w:tabs>
        <w:ind w:left="432" w:hanging="432"/>
      </w:pPr>
      <w:rPr>
        <w:rFonts w:ascii="Arial" w:eastAsia="Times New Roman" w:hAnsi="Arial" w:cs="Arial"/>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A434FE9"/>
    <w:multiLevelType w:val="multilevel"/>
    <w:tmpl w:val="E40E70DE"/>
    <w:lvl w:ilvl="0">
      <w:start w:val="6"/>
      <w:numFmt w:val="decimal"/>
      <w:lvlText w:val="%1"/>
      <w:lvlJc w:val="left"/>
      <w:pPr>
        <w:ind w:left="360" w:hanging="360"/>
      </w:pPr>
      <w:rPr>
        <w:rFonts w:hint="default"/>
      </w:rPr>
    </w:lvl>
    <w:lvl w:ilvl="1">
      <w:start w:val="1"/>
      <w:numFmt w:val="decimal"/>
      <w:lvlText w:val="%1.%2"/>
      <w:lvlJc w:val="left"/>
      <w:pPr>
        <w:ind w:left="760" w:hanging="36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1920" w:hanging="72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080" w:hanging="1080"/>
      </w:pPr>
      <w:rPr>
        <w:rFonts w:hint="default"/>
      </w:rPr>
    </w:lvl>
    <w:lvl w:ilvl="6">
      <w:start w:val="1"/>
      <w:numFmt w:val="decimal"/>
      <w:lvlText w:val="%1.%2.%3.%4.%5.%6.%7"/>
      <w:lvlJc w:val="left"/>
      <w:pPr>
        <w:ind w:left="3840" w:hanging="1440"/>
      </w:pPr>
      <w:rPr>
        <w:rFonts w:hint="default"/>
      </w:rPr>
    </w:lvl>
    <w:lvl w:ilvl="7">
      <w:start w:val="1"/>
      <w:numFmt w:val="decimal"/>
      <w:lvlText w:val="%1.%2.%3.%4.%5.%6.%7.%8"/>
      <w:lvlJc w:val="left"/>
      <w:pPr>
        <w:ind w:left="4240" w:hanging="1440"/>
      </w:pPr>
      <w:rPr>
        <w:rFonts w:hint="default"/>
      </w:rPr>
    </w:lvl>
    <w:lvl w:ilvl="8">
      <w:start w:val="1"/>
      <w:numFmt w:val="decimal"/>
      <w:lvlText w:val="%1.%2.%3.%4.%5.%6.%7.%8.%9"/>
      <w:lvlJc w:val="left"/>
      <w:pPr>
        <w:ind w:left="5000" w:hanging="1800"/>
      </w:pPr>
      <w:rPr>
        <w:rFonts w:hint="default"/>
      </w:rPr>
    </w:lvl>
  </w:abstractNum>
  <w:abstractNum w:abstractNumId="2" w15:restartNumberingAfterBreak="0">
    <w:nsid w:val="0A9944FD"/>
    <w:multiLevelType w:val="hybridMultilevel"/>
    <w:tmpl w:val="C4CE9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59102C"/>
    <w:multiLevelType w:val="hybridMultilevel"/>
    <w:tmpl w:val="30360E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8A4D16"/>
    <w:multiLevelType w:val="hybridMultilevel"/>
    <w:tmpl w:val="133E7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FA162B"/>
    <w:multiLevelType w:val="hybridMultilevel"/>
    <w:tmpl w:val="4D96D41C"/>
    <w:lvl w:ilvl="0" w:tplc="F196CF96">
      <w:start w:val="7"/>
      <w:numFmt w:val="decimal"/>
      <w:lvlText w:val="%1."/>
      <w:lvlJc w:val="left"/>
      <w:pPr>
        <w:ind w:left="760" w:hanging="360"/>
      </w:pPr>
      <w:rPr>
        <w:rFonts w:hint="default"/>
        <w:u w:val="single"/>
      </w:rPr>
    </w:lvl>
    <w:lvl w:ilvl="1" w:tplc="08090019">
      <w:start w:val="1"/>
      <w:numFmt w:val="lowerLetter"/>
      <w:lvlText w:val="%2."/>
      <w:lvlJc w:val="left"/>
      <w:pPr>
        <w:ind w:left="1480" w:hanging="360"/>
      </w:pPr>
    </w:lvl>
    <w:lvl w:ilvl="2" w:tplc="0809001B" w:tentative="1">
      <w:start w:val="1"/>
      <w:numFmt w:val="lowerRoman"/>
      <w:lvlText w:val="%3."/>
      <w:lvlJc w:val="right"/>
      <w:pPr>
        <w:ind w:left="2200" w:hanging="180"/>
      </w:pPr>
    </w:lvl>
    <w:lvl w:ilvl="3" w:tplc="0809000F" w:tentative="1">
      <w:start w:val="1"/>
      <w:numFmt w:val="decimal"/>
      <w:lvlText w:val="%4."/>
      <w:lvlJc w:val="left"/>
      <w:pPr>
        <w:ind w:left="2920" w:hanging="360"/>
      </w:pPr>
    </w:lvl>
    <w:lvl w:ilvl="4" w:tplc="08090019" w:tentative="1">
      <w:start w:val="1"/>
      <w:numFmt w:val="lowerLetter"/>
      <w:lvlText w:val="%5."/>
      <w:lvlJc w:val="left"/>
      <w:pPr>
        <w:ind w:left="3640" w:hanging="360"/>
      </w:pPr>
    </w:lvl>
    <w:lvl w:ilvl="5" w:tplc="0809001B" w:tentative="1">
      <w:start w:val="1"/>
      <w:numFmt w:val="lowerRoman"/>
      <w:lvlText w:val="%6."/>
      <w:lvlJc w:val="right"/>
      <w:pPr>
        <w:ind w:left="4360" w:hanging="180"/>
      </w:pPr>
    </w:lvl>
    <w:lvl w:ilvl="6" w:tplc="0809000F" w:tentative="1">
      <w:start w:val="1"/>
      <w:numFmt w:val="decimal"/>
      <w:lvlText w:val="%7."/>
      <w:lvlJc w:val="left"/>
      <w:pPr>
        <w:ind w:left="5080" w:hanging="360"/>
      </w:pPr>
    </w:lvl>
    <w:lvl w:ilvl="7" w:tplc="08090019" w:tentative="1">
      <w:start w:val="1"/>
      <w:numFmt w:val="lowerLetter"/>
      <w:lvlText w:val="%8."/>
      <w:lvlJc w:val="left"/>
      <w:pPr>
        <w:ind w:left="5800" w:hanging="360"/>
      </w:pPr>
    </w:lvl>
    <w:lvl w:ilvl="8" w:tplc="0809001B" w:tentative="1">
      <w:start w:val="1"/>
      <w:numFmt w:val="lowerRoman"/>
      <w:lvlText w:val="%9."/>
      <w:lvlJc w:val="right"/>
      <w:pPr>
        <w:ind w:left="6520" w:hanging="180"/>
      </w:pPr>
    </w:lvl>
  </w:abstractNum>
  <w:abstractNum w:abstractNumId="6" w15:restartNumberingAfterBreak="0">
    <w:nsid w:val="168F28A1"/>
    <w:multiLevelType w:val="hybridMultilevel"/>
    <w:tmpl w:val="C450D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870E63"/>
    <w:multiLevelType w:val="hybridMultilevel"/>
    <w:tmpl w:val="19005E28"/>
    <w:lvl w:ilvl="0" w:tplc="95123756">
      <w:start w:val="1"/>
      <w:numFmt w:val="decimal"/>
      <w:lvlText w:val="%1."/>
      <w:lvlJc w:val="left"/>
      <w:pPr>
        <w:ind w:left="745" w:hanging="360"/>
      </w:pPr>
      <w:rPr>
        <w:rFonts w:hint="default"/>
        <w:b/>
        <w:bCs/>
        <w:spacing w:val="-3"/>
        <w:w w:val="100"/>
        <w:lang w:val="en-US" w:eastAsia="en-US" w:bidi="ar-SA"/>
      </w:rPr>
    </w:lvl>
    <w:lvl w:ilvl="1" w:tplc="4F0604B0">
      <w:numFmt w:val="bullet"/>
      <w:lvlText w:val=""/>
      <w:lvlJc w:val="left"/>
      <w:pPr>
        <w:ind w:left="1120" w:hanging="360"/>
      </w:pPr>
      <w:rPr>
        <w:rFonts w:ascii="Symbol" w:eastAsia="Symbol" w:hAnsi="Symbol" w:cs="Symbol" w:hint="default"/>
        <w:w w:val="100"/>
        <w:sz w:val="24"/>
        <w:szCs w:val="24"/>
        <w:lang w:val="en-US" w:eastAsia="en-US" w:bidi="ar-SA"/>
      </w:rPr>
    </w:lvl>
    <w:lvl w:ilvl="2" w:tplc="4A24B800">
      <w:numFmt w:val="bullet"/>
      <w:lvlText w:val="•"/>
      <w:lvlJc w:val="left"/>
      <w:pPr>
        <w:ind w:left="2218" w:hanging="360"/>
      </w:pPr>
      <w:rPr>
        <w:rFonts w:hint="default"/>
        <w:lang w:val="en-US" w:eastAsia="en-US" w:bidi="ar-SA"/>
      </w:rPr>
    </w:lvl>
    <w:lvl w:ilvl="3" w:tplc="8A9C0FB2">
      <w:numFmt w:val="bullet"/>
      <w:lvlText w:val="•"/>
      <w:lvlJc w:val="left"/>
      <w:pPr>
        <w:ind w:left="3316" w:hanging="360"/>
      </w:pPr>
      <w:rPr>
        <w:rFonts w:hint="default"/>
        <w:lang w:val="en-US" w:eastAsia="en-US" w:bidi="ar-SA"/>
      </w:rPr>
    </w:lvl>
    <w:lvl w:ilvl="4" w:tplc="A030B89E">
      <w:numFmt w:val="bullet"/>
      <w:lvlText w:val="•"/>
      <w:lvlJc w:val="left"/>
      <w:pPr>
        <w:ind w:left="4415" w:hanging="360"/>
      </w:pPr>
      <w:rPr>
        <w:rFonts w:hint="default"/>
        <w:lang w:val="en-US" w:eastAsia="en-US" w:bidi="ar-SA"/>
      </w:rPr>
    </w:lvl>
    <w:lvl w:ilvl="5" w:tplc="02A6DE92">
      <w:numFmt w:val="bullet"/>
      <w:lvlText w:val="•"/>
      <w:lvlJc w:val="left"/>
      <w:pPr>
        <w:ind w:left="5513" w:hanging="360"/>
      </w:pPr>
      <w:rPr>
        <w:rFonts w:hint="default"/>
        <w:lang w:val="en-US" w:eastAsia="en-US" w:bidi="ar-SA"/>
      </w:rPr>
    </w:lvl>
    <w:lvl w:ilvl="6" w:tplc="3C16A684">
      <w:numFmt w:val="bullet"/>
      <w:lvlText w:val="•"/>
      <w:lvlJc w:val="left"/>
      <w:pPr>
        <w:ind w:left="6612" w:hanging="360"/>
      </w:pPr>
      <w:rPr>
        <w:rFonts w:hint="default"/>
        <w:lang w:val="en-US" w:eastAsia="en-US" w:bidi="ar-SA"/>
      </w:rPr>
    </w:lvl>
    <w:lvl w:ilvl="7" w:tplc="8362A724">
      <w:numFmt w:val="bullet"/>
      <w:lvlText w:val="•"/>
      <w:lvlJc w:val="left"/>
      <w:pPr>
        <w:ind w:left="7710" w:hanging="360"/>
      </w:pPr>
      <w:rPr>
        <w:rFonts w:hint="default"/>
        <w:lang w:val="en-US" w:eastAsia="en-US" w:bidi="ar-SA"/>
      </w:rPr>
    </w:lvl>
    <w:lvl w:ilvl="8" w:tplc="82580BB0">
      <w:numFmt w:val="bullet"/>
      <w:lvlText w:val="•"/>
      <w:lvlJc w:val="left"/>
      <w:pPr>
        <w:ind w:left="8809" w:hanging="360"/>
      </w:pPr>
      <w:rPr>
        <w:rFonts w:hint="default"/>
        <w:lang w:val="en-US" w:eastAsia="en-US" w:bidi="ar-SA"/>
      </w:rPr>
    </w:lvl>
  </w:abstractNum>
  <w:abstractNum w:abstractNumId="8" w15:restartNumberingAfterBreak="0">
    <w:nsid w:val="224A23E7"/>
    <w:multiLevelType w:val="hybridMultilevel"/>
    <w:tmpl w:val="27C04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EB0E55"/>
    <w:multiLevelType w:val="hybridMultilevel"/>
    <w:tmpl w:val="551ECB0C"/>
    <w:lvl w:ilvl="0" w:tplc="46663AB8">
      <w:start w:val="1"/>
      <w:numFmt w:val="lowerLetter"/>
      <w:lvlText w:val="%1."/>
      <w:lvlJc w:val="left"/>
      <w:pPr>
        <w:tabs>
          <w:tab w:val="num" w:pos="1440"/>
        </w:tabs>
        <w:ind w:left="1440" w:hanging="360"/>
      </w:pPr>
      <w:rPr>
        <w:rFonts w:hint="default"/>
      </w:rPr>
    </w:lvl>
    <w:lvl w:ilvl="1" w:tplc="2B6EA3B2">
      <w:start w:val="1"/>
      <w:numFmt w:val="lowerLetter"/>
      <w:lvlText w:val="(%2)"/>
      <w:lvlJc w:val="left"/>
      <w:pPr>
        <w:tabs>
          <w:tab w:val="num" w:pos="2175"/>
        </w:tabs>
        <w:ind w:left="2175" w:hanging="375"/>
      </w:pPr>
      <w:rPr>
        <w:rFonts w:hint="default"/>
      </w:r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15:restartNumberingAfterBreak="0">
    <w:nsid w:val="3BE8641C"/>
    <w:multiLevelType w:val="hybridMultilevel"/>
    <w:tmpl w:val="5010FBD4"/>
    <w:lvl w:ilvl="0" w:tplc="53543EDE">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40DE3F97"/>
    <w:multiLevelType w:val="hybridMultilevel"/>
    <w:tmpl w:val="77C67F78"/>
    <w:lvl w:ilvl="0" w:tplc="04090001">
      <w:start w:val="1"/>
      <w:numFmt w:val="bullet"/>
      <w:lvlText w:val=""/>
      <w:lvlJc w:val="left"/>
      <w:pPr>
        <w:tabs>
          <w:tab w:val="num" w:pos="758"/>
        </w:tabs>
        <w:ind w:left="758" w:hanging="360"/>
      </w:pPr>
      <w:rPr>
        <w:rFonts w:ascii="Symbol" w:hAnsi="Symbol" w:hint="default"/>
      </w:rPr>
    </w:lvl>
    <w:lvl w:ilvl="1" w:tplc="04090003" w:tentative="1">
      <w:start w:val="1"/>
      <w:numFmt w:val="bullet"/>
      <w:lvlText w:val="o"/>
      <w:lvlJc w:val="left"/>
      <w:pPr>
        <w:tabs>
          <w:tab w:val="num" w:pos="1478"/>
        </w:tabs>
        <w:ind w:left="1478" w:hanging="360"/>
      </w:pPr>
      <w:rPr>
        <w:rFonts w:ascii="Courier New" w:hAnsi="Courier New" w:hint="default"/>
      </w:rPr>
    </w:lvl>
    <w:lvl w:ilvl="2" w:tplc="04090005" w:tentative="1">
      <w:start w:val="1"/>
      <w:numFmt w:val="bullet"/>
      <w:lvlText w:val=""/>
      <w:lvlJc w:val="left"/>
      <w:pPr>
        <w:tabs>
          <w:tab w:val="num" w:pos="2198"/>
        </w:tabs>
        <w:ind w:left="2198" w:hanging="360"/>
      </w:pPr>
      <w:rPr>
        <w:rFonts w:ascii="Wingdings" w:hAnsi="Wingdings" w:hint="default"/>
      </w:rPr>
    </w:lvl>
    <w:lvl w:ilvl="3" w:tplc="04090001" w:tentative="1">
      <w:start w:val="1"/>
      <w:numFmt w:val="bullet"/>
      <w:lvlText w:val=""/>
      <w:lvlJc w:val="left"/>
      <w:pPr>
        <w:tabs>
          <w:tab w:val="num" w:pos="2918"/>
        </w:tabs>
        <w:ind w:left="2918" w:hanging="360"/>
      </w:pPr>
      <w:rPr>
        <w:rFonts w:ascii="Symbol" w:hAnsi="Symbol" w:hint="default"/>
      </w:rPr>
    </w:lvl>
    <w:lvl w:ilvl="4" w:tplc="04090003" w:tentative="1">
      <w:start w:val="1"/>
      <w:numFmt w:val="bullet"/>
      <w:lvlText w:val="o"/>
      <w:lvlJc w:val="left"/>
      <w:pPr>
        <w:tabs>
          <w:tab w:val="num" w:pos="3638"/>
        </w:tabs>
        <w:ind w:left="3638" w:hanging="360"/>
      </w:pPr>
      <w:rPr>
        <w:rFonts w:ascii="Courier New" w:hAnsi="Courier New" w:hint="default"/>
      </w:rPr>
    </w:lvl>
    <w:lvl w:ilvl="5" w:tplc="04090005" w:tentative="1">
      <w:start w:val="1"/>
      <w:numFmt w:val="bullet"/>
      <w:lvlText w:val=""/>
      <w:lvlJc w:val="left"/>
      <w:pPr>
        <w:tabs>
          <w:tab w:val="num" w:pos="4358"/>
        </w:tabs>
        <w:ind w:left="4358" w:hanging="360"/>
      </w:pPr>
      <w:rPr>
        <w:rFonts w:ascii="Wingdings" w:hAnsi="Wingdings" w:hint="default"/>
      </w:rPr>
    </w:lvl>
    <w:lvl w:ilvl="6" w:tplc="04090001" w:tentative="1">
      <w:start w:val="1"/>
      <w:numFmt w:val="bullet"/>
      <w:lvlText w:val=""/>
      <w:lvlJc w:val="left"/>
      <w:pPr>
        <w:tabs>
          <w:tab w:val="num" w:pos="5078"/>
        </w:tabs>
        <w:ind w:left="5078" w:hanging="360"/>
      </w:pPr>
      <w:rPr>
        <w:rFonts w:ascii="Symbol" w:hAnsi="Symbol" w:hint="default"/>
      </w:rPr>
    </w:lvl>
    <w:lvl w:ilvl="7" w:tplc="04090003" w:tentative="1">
      <w:start w:val="1"/>
      <w:numFmt w:val="bullet"/>
      <w:lvlText w:val="o"/>
      <w:lvlJc w:val="left"/>
      <w:pPr>
        <w:tabs>
          <w:tab w:val="num" w:pos="5798"/>
        </w:tabs>
        <w:ind w:left="5798" w:hanging="360"/>
      </w:pPr>
      <w:rPr>
        <w:rFonts w:ascii="Courier New" w:hAnsi="Courier New" w:hint="default"/>
      </w:rPr>
    </w:lvl>
    <w:lvl w:ilvl="8" w:tplc="04090005" w:tentative="1">
      <w:start w:val="1"/>
      <w:numFmt w:val="bullet"/>
      <w:lvlText w:val=""/>
      <w:lvlJc w:val="left"/>
      <w:pPr>
        <w:tabs>
          <w:tab w:val="num" w:pos="6518"/>
        </w:tabs>
        <w:ind w:left="6518" w:hanging="360"/>
      </w:pPr>
      <w:rPr>
        <w:rFonts w:ascii="Wingdings" w:hAnsi="Wingdings" w:hint="default"/>
      </w:rPr>
    </w:lvl>
  </w:abstractNum>
  <w:abstractNum w:abstractNumId="12" w15:restartNumberingAfterBreak="0">
    <w:nsid w:val="54080BA2"/>
    <w:multiLevelType w:val="hybridMultilevel"/>
    <w:tmpl w:val="DBB2FE7E"/>
    <w:lvl w:ilvl="0" w:tplc="04090001">
      <w:start w:val="1"/>
      <w:numFmt w:val="bullet"/>
      <w:lvlText w:val=""/>
      <w:lvlJc w:val="left"/>
      <w:pPr>
        <w:tabs>
          <w:tab w:val="num" w:pos="758"/>
        </w:tabs>
        <w:ind w:left="758" w:hanging="360"/>
      </w:pPr>
      <w:rPr>
        <w:rFonts w:ascii="Symbol" w:hAnsi="Symbol" w:hint="default"/>
      </w:rPr>
    </w:lvl>
    <w:lvl w:ilvl="1" w:tplc="04090003" w:tentative="1">
      <w:start w:val="1"/>
      <w:numFmt w:val="bullet"/>
      <w:lvlText w:val="o"/>
      <w:lvlJc w:val="left"/>
      <w:pPr>
        <w:tabs>
          <w:tab w:val="num" w:pos="1478"/>
        </w:tabs>
        <w:ind w:left="1478" w:hanging="360"/>
      </w:pPr>
      <w:rPr>
        <w:rFonts w:ascii="Courier New" w:hAnsi="Courier New" w:hint="default"/>
      </w:rPr>
    </w:lvl>
    <w:lvl w:ilvl="2" w:tplc="04090005" w:tentative="1">
      <w:start w:val="1"/>
      <w:numFmt w:val="bullet"/>
      <w:lvlText w:val=""/>
      <w:lvlJc w:val="left"/>
      <w:pPr>
        <w:tabs>
          <w:tab w:val="num" w:pos="2198"/>
        </w:tabs>
        <w:ind w:left="2198" w:hanging="360"/>
      </w:pPr>
      <w:rPr>
        <w:rFonts w:ascii="Wingdings" w:hAnsi="Wingdings" w:hint="default"/>
      </w:rPr>
    </w:lvl>
    <w:lvl w:ilvl="3" w:tplc="04090001" w:tentative="1">
      <w:start w:val="1"/>
      <w:numFmt w:val="bullet"/>
      <w:lvlText w:val=""/>
      <w:lvlJc w:val="left"/>
      <w:pPr>
        <w:tabs>
          <w:tab w:val="num" w:pos="2918"/>
        </w:tabs>
        <w:ind w:left="2918" w:hanging="360"/>
      </w:pPr>
      <w:rPr>
        <w:rFonts w:ascii="Symbol" w:hAnsi="Symbol" w:hint="default"/>
      </w:rPr>
    </w:lvl>
    <w:lvl w:ilvl="4" w:tplc="04090003" w:tentative="1">
      <w:start w:val="1"/>
      <w:numFmt w:val="bullet"/>
      <w:lvlText w:val="o"/>
      <w:lvlJc w:val="left"/>
      <w:pPr>
        <w:tabs>
          <w:tab w:val="num" w:pos="3638"/>
        </w:tabs>
        <w:ind w:left="3638" w:hanging="360"/>
      </w:pPr>
      <w:rPr>
        <w:rFonts w:ascii="Courier New" w:hAnsi="Courier New" w:hint="default"/>
      </w:rPr>
    </w:lvl>
    <w:lvl w:ilvl="5" w:tplc="04090005" w:tentative="1">
      <w:start w:val="1"/>
      <w:numFmt w:val="bullet"/>
      <w:lvlText w:val=""/>
      <w:lvlJc w:val="left"/>
      <w:pPr>
        <w:tabs>
          <w:tab w:val="num" w:pos="4358"/>
        </w:tabs>
        <w:ind w:left="4358" w:hanging="360"/>
      </w:pPr>
      <w:rPr>
        <w:rFonts w:ascii="Wingdings" w:hAnsi="Wingdings" w:hint="default"/>
      </w:rPr>
    </w:lvl>
    <w:lvl w:ilvl="6" w:tplc="04090001" w:tentative="1">
      <w:start w:val="1"/>
      <w:numFmt w:val="bullet"/>
      <w:lvlText w:val=""/>
      <w:lvlJc w:val="left"/>
      <w:pPr>
        <w:tabs>
          <w:tab w:val="num" w:pos="5078"/>
        </w:tabs>
        <w:ind w:left="5078" w:hanging="360"/>
      </w:pPr>
      <w:rPr>
        <w:rFonts w:ascii="Symbol" w:hAnsi="Symbol" w:hint="default"/>
      </w:rPr>
    </w:lvl>
    <w:lvl w:ilvl="7" w:tplc="04090003" w:tentative="1">
      <w:start w:val="1"/>
      <w:numFmt w:val="bullet"/>
      <w:lvlText w:val="o"/>
      <w:lvlJc w:val="left"/>
      <w:pPr>
        <w:tabs>
          <w:tab w:val="num" w:pos="5798"/>
        </w:tabs>
        <w:ind w:left="5798" w:hanging="360"/>
      </w:pPr>
      <w:rPr>
        <w:rFonts w:ascii="Courier New" w:hAnsi="Courier New" w:hint="default"/>
      </w:rPr>
    </w:lvl>
    <w:lvl w:ilvl="8" w:tplc="04090005" w:tentative="1">
      <w:start w:val="1"/>
      <w:numFmt w:val="bullet"/>
      <w:lvlText w:val=""/>
      <w:lvlJc w:val="left"/>
      <w:pPr>
        <w:tabs>
          <w:tab w:val="num" w:pos="6518"/>
        </w:tabs>
        <w:ind w:left="6518" w:hanging="360"/>
      </w:pPr>
      <w:rPr>
        <w:rFonts w:ascii="Wingdings" w:hAnsi="Wingdings" w:hint="default"/>
      </w:rPr>
    </w:lvl>
  </w:abstractNum>
  <w:abstractNum w:abstractNumId="13" w15:restartNumberingAfterBreak="0">
    <w:nsid w:val="55586435"/>
    <w:multiLevelType w:val="multilevel"/>
    <w:tmpl w:val="A4106ADC"/>
    <w:lvl w:ilvl="0">
      <w:start w:val="4"/>
      <w:numFmt w:val="decimal"/>
      <w:lvlText w:val="%1."/>
      <w:lvlJc w:val="left"/>
      <w:pPr>
        <w:ind w:left="745" w:hanging="360"/>
      </w:pPr>
      <w:rPr>
        <w:rFonts w:hint="default"/>
        <w:u w:val="single"/>
      </w:rPr>
    </w:lvl>
    <w:lvl w:ilvl="1">
      <w:start w:val="1"/>
      <w:numFmt w:val="decimal"/>
      <w:isLgl/>
      <w:lvlText w:val="%1.%2"/>
      <w:lvlJc w:val="left"/>
      <w:pPr>
        <w:ind w:left="775" w:hanging="390"/>
      </w:pPr>
      <w:rPr>
        <w:rFonts w:hint="default"/>
      </w:rPr>
    </w:lvl>
    <w:lvl w:ilvl="2">
      <w:start w:val="1"/>
      <w:numFmt w:val="decimal"/>
      <w:isLgl/>
      <w:lvlText w:val="%1.%2.%3"/>
      <w:lvlJc w:val="left"/>
      <w:pPr>
        <w:ind w:left="1105" w:hanging="720"/>
      </w:pPr>
      <w:rPr>
        <w:rFonts w:hint="default"/>
      </w:rPr>
    </w:lvl>
    <w:lvl w:ilvl="3">
      <w:start w:val="1"/>
      <w:numFmt w:val="decimal"/>
      <w:isLgl/>
      <w:lvlText w:val="%1.%2.%3.%4"/>
      <w:lvlJc w:val="left"/>
      <w:pPr>
        <w:ind w:left="1105" w:hanging="720"/>
      </w:pPr>
      <w:rPr>
        <w:rFonts w:hint="default"/>
      </w:rPr>
    </w:lvl>
    <w:lvl w:ilvl="4">
      <w:start w:val="1"/>
      <w:numFmt w:val="decimal"/>
      <w:isLgl/>
      <w:lvlText w:val="%1.%2.%3.%4.%5"/>
      <w:lvlJc w:val="left"/>
      <w:pPr>
        <w:ind w:left="1465" w:hanging="1080"/>
      </w:pPr>
      <w:rPr>
        <w:rFonts w:hint="default"/>
      </w:rPr>
    </w:lvl>
    <w:lvl w:ilvl="5">
      <w:start w:val="1"/>
      <w:numFmt w:val="decimal"/>
      <w:isLgl/>
      <w:lvlText w:val="%1.%2.%3.%4.%5.%6"/>
      <w:lvlJc w:val="left"/>
      <w:pPr>
        <w:ind w:left="1465" w:hanging="1080"/>
      </w:pPr>
      <w:rPr>
        <w:rFonts w:hint="default"/>
      </w:rPr>
    </w:lvl>
    <w:lvl w:ilvl="6">
      <w:start w:val="1"/>
      <w:numFmt w:val="decimal"/>
      <w:isLgl/>
      <w:lvlText w:val="%1.%2.%3.%4.%5.%6.%7"/>
      <w:lvlJc w:val="left"/>
      <w:pPr>
        <w:ind w:left="1825" w:hanging="1440"/>
      </w:pPr>
      <w:rPr>
        <w:rFonts w:hint="default"/>
      </w:rPr>
    </w:lvl>
    <w:lvl w:ilvl="7">
      <w:start w:val="1"/>
      <w:numFmt w:val="decimal"/>
      <w:isLgl/>
      <w:lvlText w:val="%1.%2.%3.%4.%5.%6.%7.%8"/>
      <w:lvlJc w:val="left"/>
      <w:pPr>
        <w:ind w:left="1825" w:hanging="1440"/>
      </w:pPr>
      <w:rPr>
        <w:rFonts w:hint="default"/>
      </w:rPr>
    </w:lvl>
    <w:lvl w:ilvl="8">
      <w:start w:val="1"/>
      <w:numFmt w:val="decimal"/>
      <w:isLgl/>
      <w:lvlText w:val="%1.%2.%3.%4.%5.%6.%7.%8.%9"/>
      <w:lvlJc w:val="left"/>
      <w:pPr>
        <w:ind w:left="2185" w:hanging="1800"/>
      </w:pPr>
      <w:rPr>
        <w:rFonts w:hint="default"/>
      </w:rPr>
    </w:lvl>
  </w:abstractNum>
  <w:abstractNum w:abstractNumId="14" w15:restartNumberingAfterBreak="0">
    <w:nsid w:val="647C383B"/>
    <w:multiLevelType w:val="multilevel"/>
    <w:tmpl w:val="9E3C069E"/>
    <w:lvl w:ilvl="0">
      <w:start w:val="1"/>
      <w:numFmt w:val="decimal"/>
      <w:lvlText w:val="%1."/>
      <w:lvlJc w:val="left"/>
      <w:pPr>
        <w:ind w:left="824" w:hanging="425"/>
      </w:pPr>
      <w:rPr>
        <w:rFonts w:ascii="Carlito" w:eastAsia="Carlito" w:hAnsi="Carlito" w:cs="Carlito" w:hint="default"/>
        <w:spacing w:val="-2"/>
        <w:w w:val="100"/>
        <w:sz w:val="24"/>
        <w:szCs w:val="24"/>
        <w:lang w:val="en-US" w:eastAsia="en-US" w:bidi="ar-SA"/>
      </w:rPr>
    </w:lvl>
    <w:lvl w:ilvl="1">
      <w:start w:val="1"/>
      <w:numFmt w:val="decimal"/>
      <w:lvlText w:val="%1.%2"/>
      <w:lvlJc w:val="left"/>
      <w:pPr>
        <w:ind w:left="1499" w:hanging="675"/>
      </w:pPr>
      <w:rPr>
        <w:rFonts w:ascii="Carlito" w:eastAsia="Carlito" w:hAnsi="Carlito" w:cs="Carlito" w:hint="default"/>
        <w:spacing w:val="-3"/>
        <w:w w:val="100"/>
        <w:sz w:val="24"/>
        <w:szCs w:val="24"/>
        <w:lang w:val="en-US" w:eastAsia="en-US" w:bidi="ar-SA"/>
      </w:rPr>
    </w:lvl>
    <w:lvl w:ilvl="2">
      <w:numFmt w:val="bullet"/>
      <w:lvlText w:val="•"/>
      <w:lvlJc w:val="left"/>
      <w:pPr>
        <w:ind w:left="2556" w:hanging="675"/>
      </w:pPr>
      <w:rPr>
        <w:rFonts w:hint="default"/>
        <w:lang w:val="en-US" w:eastAsia="en-US" w:bidi="ar-SA"/>
      </w:rPr>
    </w:lvl>
    <w:lvl w:ilvl="3">
      <w:numFmt w:val="bullet"/>
      <w:lvlText w:val="•"/>
      <w:lvlJc w:val="left"/>
      <w:pPr>
        <w:ind w:left="3612" w:hanging="675"/>
      </w:pPr>
      <w:rPr>
        <w:rFonts w:hint="default"/>
        <w:lang w:val="en-US" w:eastAsia="en-US" w:bidi="ar-SA"/>
      </w:rPr>
    </w:lvl>
    <w:lvl w:ilvl="4">
      <w:numFmt w:val="bullet"/>
      <w:lvlText w:val="•"/>
      <w:lvlJc w:val="left"/>
      <w:pPr>
        <w:ind w:left="4668" w:hanging="675"/>
      </w:pPr>
      <w:rPr>
        <w:rFonts w:hint="default"/>
        <w:lang w:val="en-US" w:eastAsia="en-US" w:bidi="ar-SA"/>
      </w:rPr>
    </w:lvl>
    <w:lvl w:ilvl="5">
      <w:numFmt w:val="bullet"/>
      <w:lvlText w:val="•"/>
      <w:lvlJc w:val="left"/>
      <w:pPr>
        <w:ind w:left="5725" w:hanging="675"/>
      </w:pPr>
      <w:rPr>
        <w:rFonts w:hint="default"/>
        <w:lang w:val="en-US" w:eastAsia="en-US" w:bidi="ar-SA"/>
      </w:rPr>
    </w:lvl>
    <w:lvl w:ilvl="6">
      <w:numFmt w:val="bullet"/>
      <w:lvlText w:val="•"/>
      <w:lvlJc w:val="left"/>
      <w:pPr>
        <w:ind w:left="6781" w:hanging="675"/>
      </w:pPr>
      <w:rPr>
        <w:rFonts w:hint="default"/>
        <w:lang w:val="en-US" w:eastAsia="en-US" w:bidi="ar-SA"/>
      </w:rPr>
    </w:lvl>
    <w:lvl w:ilvl="7">
      <w:numFmt w:val="bullet"/>
      <w:lvlText w:val="•"/>
      <w:lvlJc w:val="left"/>
      <w:pPr>
        <w:ind w:left="7837" w:hanging="675"/>
      </w:pPr>
      <w:rPr>
        <w:rFonts w:hint="default"/>
        <w:lang w:val="en-US" w:eastAsia="en-US" w:bidi="ar-SA"/>
      </w:rPr>
    </w:lvl>
    <w:lvl w:ilvl="8">
      <w:numFmt w:val="bullet"/>
      <w:lvlText w:val="•"/>
      <w:lvlJc w:val="left"/>
      <w:pPr>
        <w:ind w:left="8893" w:hanging="675"/>
      </w:pPr>
      <w:rPr>
        <w:rFonts w:hint="default"/>
        <w:lang w:val="en-US" w:eastAsia="en-US" w:bidi="ar-SA"/>
      </w:rPr>
    </w:lvl>
  </w:abstractNum>
  <w:abstractNum w:abstractNumId="15" w15:restartNumberingAfterBreak="0">
    <w:nsid w:val="67F03755"/>
    <w:multiLevelType w:val="hybridMultilevel"/>
    <w:tmpl w:val="F5F09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027C9B"/>
    <w:multiLevelType w:val="hybridMultilevel"/>
    <w:tmpl w:val="2A06A932"/>
    <w:lvl w:ilvl="0" w:tplc="04090001">
      <w:start w:val="1"/>
      <w:numFmt w:val="bullet"/>
      <w:lvlText w:val=""/>
      <w:lvlJc w:val="left"/>
      <w:pPr>
        <w:tabs>
          <w:tab w:val="num" w:pos="758"/>
        </w:tabs>
        <w:ind w:left="758" w:hanging="360"/>
      </w:pPr>
      <w:rPr>
        <w:rFonts w:ascii="Symbol" w:hAnsi="Symbol" w:hint="default"/>
      </w:rPr>
    </w:lvl>
    <w:lvl w:ilvl="1" w:tplc="04090003" w:tentative="1">
      <w:start w:val="1"/>
      <w:numFmt w:val="bullet"/>
      <w:lvlText w:val="o"/>
      <w:lvlJc w:val="left"/>
      <w:pPr>
        <w:tabs>
          <w:tab w:val="num" w:pos="1478"/>
        </w:tabs>
        <w:ind w:left="1478" w:hanging="360"/>
      </w:pPr>
      <w:rPr>
        <w:rFonts w:ascii="Courier New" w:hAnsi="Courier New" w:hint="default"/>
      </w:rPr>
    </w:lvl>
    <w:lvl w:ilvl="2" w:tplc="04090005" w:tentative="1">
      <w:start w:val="1"/>
      <w:numFmt w:val="bullet"/>
      <w:lvlText w:val=""/>
      <w:lvlJc w:val="left"/>
      <w:pPr>
        <w:tabs>
          <w:tab w:val="num" w:pos="2198"/>
        </w:tabs>
        <w:ind w:left="2198" w:hanging="360"/>
      </w:pPr>
      <w:rPr>
        <w:rFonts w:ascii="Wingdings" w:hAnsi="Wingdings" w:hint="default"/>
      </w:rPr>
    </w:lvl>
    <w:lvl w:ilvl="3" w:tplc="04090001" w:tentative="1">
      <w:start w:val="1"/>
      <w:numFmt w:val="bullet"/>
      <w:lvlText w:val=""/>
      <w:lvlJc w:val="left"/>
      <w:pPr>
        <w:tabs>
          <w:tab w:val="num" w:pos="2918"/>
        </w:tabs>
        <w:ind w:left="2918" w:hanging="360"/>
      </w:pPr>
      <w:rPr>
        <w:rFonts w:ascii="Symbol" w:hAnsi="Symbol" w:hint="default"/>
      </w:rPr>
    </w:lvl>
    <w:lvl w:ilvl="4" w:tplc="04090003" w:tentative="1">
      <w:start w:val="1"/>
      <w:numFmt w:val="bullet"/>
      <w:lvlText w:val="o"/>
      <w:lvlJc w:val="left"/>
      <w:pPr>
        <w:tabs>
          <w:tab w:val="num" w:pos="3638"/>
        </w:tabs>
        <w:ind w:left="3638" w:hanging="360"/>
      </w:pPr>
      <w:rPr>
        <w:rFonts w:ascii="Courier New" w:hAnsi="Courier New" w:hint="default"/>
      </w:rPr>
    </w:lvl>
    <w:lvl w:ilvl="5" w:tplc="04090005" w:tentative="1">
      <w:start w:val="1"/>
      <w:numFmt w:val="bullet"/>
      <w:lvlText w:val=""/>
      <w:lvlJc w:val="left"/>
      <w:pPr>
        <w:tabs>
          <w:tab w:val="num" w:pos="4358"/>
        </w:tabs>
        <w:ind w:left="4358" w:hanging="360"/>
      </w:pPr>
      <w:rPr>
        <w:rFonts w:ascii="Wingdings" w:hAnsi="Wingdings" w:hint="default"/>
      </w:rPr>
    </w:lvl>
    <w:lvl w:ilvl="6" w:tplc="04090001" w:tentative="1">
      <w:start w:val="1"/>
      <w:numFmt w:val="bullet"/>
      <w:lvlText w:val=""/>
      <w:lvlJc w:val="left"/>
      <w:pPr>
        <w:tabs>
          <w:tab w:val="num" w:pos="5078"/>
        </w:tabs>
        <w:ind w:left="5078" w:hanging="360"/>
      </w:pPr>
      <w:rPr>
        <w:rFonts w:ascii="Symbol" w:hAnsi="Symbol" w:hint="default"/>
      </w:rPr>
    </w:lvl>
    <w:lvl w:ilvl="7" w:tplc="04090003" w:tentative="1">
      <w:start w:val="1"/>
      <w:numFmt w:val="bullet"/>
      <w:lvlText w:val="o"/>
      <w:lvlJc w:val="left"/>
      <w:pPr>
        <w:tabs>
          <w:tab w:val="num" w:pos="5798"/>
        </w:tabs>
        <w:ind w:left="5798" w:hanging="360"/>
      </w:pPr>
      <w:rPr>
        <w:rFonts w:ascii="Courier New" w:hAnsi="Courier New" w:hint="default"/>
      </w:rPr>
    </w:lvl>
    <w:lvl w:ilvl="8" w:tplc="04090005" w:tentative="1">
      <w:start w:val="1"/>
      <w:numFmt w:val="bullet"/>
      <w:lvlText w:val=""/>
      <w:lvlJc w:val="left"/>
      <w:pPr>
        <w:tabs>
          <w:tab w:val="num" w:pos="6518"/>
        </w:tabs>
        <w:ind w:left="6518" w:hanging="360"/>
      </w:pPr>
      <w:rPr>
        <w:rFonts w:ascii="Wingdings" w:hAnsi="Wingdings" w:hint="default"/>
      </w:rPr>
    </w:lvl>
  </w:abstractNum>
  <w:abstractNum w:abstractNumId="17" w15:restartNumberingAfterBreak="0">
    <w:nsid w:val="72A9047E"/>
    <w:multiLevelType w:val="multilevel"/>
    <w:tmpl w:val="F966713A"/>
    <w:lvl w:ilvl="0">
      <w:start w:val="8"/>
      <w:numFmt w:val="decimal"/>
      <w:lvlText w:val="%1"/>
      <w:lvlJc w:val="left"/>
      <w:pPr>
        <w:ind w:left="360" w:hanging="360"/>
      </w:pPr>
      <w:rPr>
        <w:rFonts w:hint="default"/>
      </w:rPr>
    </w:lvl>
    <w:lvl w:ilvl="1">
      <w:start w:val="1"/>
      <w:numFmt w:val="decimal"/>
      <w:lvlText w:val="%1.%2"/>
      <w:lvlJc w:val="left"/>
      <w:pPr>
        <w:ind w:left="760" w:hanging="36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1920" w:hanging="72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080" w:hanging="1080"/>
      </w:pPr>
      <w:rPr>
        <w:rFonts w:hint="default"/>
      </w:rPr>
    </w:lvl>
    <w:lvl w:ilvl="6">
      <w:start w:val="1"/>
      <w:numFmt w:val="decimal"/>
      <w:lvlText w:val="%1.%2.%3.%4.%5.%6.%7"/>
      <w:lvlJc w:val="left"/>
      <w:pPr>
        <w:ind w:left="3840" w:hanging="1440"/>
      </w:pPr>
      <w:rPr>
        <w:rFonts w:hint="default"/>
      </w:rPr>
    </w:lvl>
    <w:lvl w:ilvl="7">
      <w:start w:val="1"/>
      <w:numFmt w:val="decimal"/>
      <w:lvlText w:val="%1.%2.%3.%4.%5.%6.%7.%8"/>
      <w:lvlJc w:val="left"/>
      <w:pPr>
        <w:ind w:left="4240" w:hanging="1440"/>
      </w:pPr>
      <w:rPr>
        <w:rFonts w:hint="default"/>
      </w:rPr>
    </w:lvl>
    <w:lvl w:ilvl="8">
      <w:start w:val="1"/>
      <w:numFmt w:val="decimal"/>
      <w:lvlText w:val="%1.%2.%3.%4.%5.%6.%7.%8.%9"/>
      <w:lvlJc w:val="left"/>
      <w:pPr>
        <w:ind w:left="5000" w:hanging="1800"/>
      </w:pPr>
      <w:rPr>
        <w:rFonts w:hint="default"/>
      </w:rPr>
    </w:lvl>
  </w:abstractNum>
  <w:abstractNum w:abstractNumId="18" w15:restartNumberingAfterBreak="0">
    <w:nsid w:val="75D4066A"/>
    <w:multiLevelType w:val="hybridMultilevel"/>
    <w:tmpl w:val="605C08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66E22C3"/>
    <w:multiLevelType w:val="hybridMultilevel"/>
    <w:tmpl w:val="AE2E8650"/>
    <w:lvl w:ilvl="0" w:tplc="C786D31A">
      <w:start w:val="1"/>
      <w:numFmt w:val="bullet"/>
      <w:lvlText w:val=""/>
      <w:lvlJc w:val="left"/>
      <w:pPr>
        <w:tabs>
          <w:tab w:val="num" w:pos="397"/>
        </w:tabs>
        <w:ind w:left="397"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CAB756C"/>
    <w:multiLevelType w:val="hybridMultilevel"/>
    <w:tmpl w:val="13C4C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22318E"/>
    <w:multiLevelType w:val="hybridMultilevel"/>
    <w:tmpl w:val="8E54BD98"/>
    <w:lvl w:ilvl="0" w:tplc="04090001">
      <w:start w:val="1"/>
      <w:numFmt w:val="bullet"/>
      <w:lvlText w:val=""/>
      <w:lvlJc w:val="left"/>
      <w:pPr>
        <w:tabs>
          <w:tab w:val="num" w:pos="1109"/>
        </w:tabs>
        <w:ind w:left="1109" w:hanging="360"/>
      </w:pPr>
      <w:rPr>
        <w:rFonts w:ascii="Symbol" w:hAnsi="Symbol" w:hint="default"/>
      </w:rPr>
    </w:lvl>
    <w:lvl w:ilvl="1" w:tplc="04090003" w:tentative="1">
      <w:start w:val="1"/>
      <w:numFmt w:val="bullet"/>
      <w:lvlText w:val="o"/>
      <w:lvlJc w:val="left"/>
      <w:pPr>
        <w:tabs>
          <w:tab w:val="num" w:pos="1819"/>
        </w:tabs>
        <w:ind w:left="1819" w:hanging="360"/>
      </w:pPr>
      <w:rPr>
        <w:rFonts w:ascii="Courier New" w:hAnsi="Courier New" w:hint="default"/>
      </w:rPr>
    </w:lvl>
    <w:lvl w:ilvl="2" w:tplc="04090005" w:tentative="1">
      <w:start w:val="1"/>
      <w:numFmt w:val="bullet"/>
      <w:lvlText w:val=""/>
      <w:lvlJc w:val="left"/>
      <w:pPr>
        <w:tabs>
          <w:tab w:val="num" w:pos="2539"/>
        </w:tabs>
        <w:ind w:left="2539" w:hanging="360"/>
      </w:pPr>
      <w:rPr>
        <w:rFonts w:ascii="Wingdings" w:hAnsi="Wingdings" w:hint="default"/>
      </w:rPr>
    </w:lvl>
    <w:lvl w:ilvl="3" w:tplc="04090001" w:tentative="1">
      <w:start w:val="1"/>
      <w:numFmt w:val="bullet"/>
      <w:lvlText w:val=""/>
      <w:lvlJc w:val="left"/>
      <w:pPr>
        <w:tabs>
          <w:tab w:val="num" w:pos="3259"/>
        </w:tabs>
        <w:ind w:left="3259" w:hanging="360"/>
      </w:pPr>
      <w:rPr>
        <w:rFonts w:ascii="Symbol" w:hAnsi="Symbol" w:hint="default"/>
      </w:rPr>
    </w:lvl>
    <w:lvl w:ilvl="4" w:tplc="04090003" w:tentative="1">
      <w:start w:val="1"/>
      <w:numFmt w:val="bullet"/>
      <w:lvlText w:val="o"/>
      <w:lvlJc w:val="left"/>
      <w:pPr>
        <w:tabs>
          <w:tab w:val="num" w:pos="3979"/>
        </w:tabs>
        <w:ind w:left="3979" w:hanging="360"/>
      </w:pPr>
      <w:rPr>
        <w:rFonts w:ascii="Courier New" w:hAnsi="Courier New" w:hint="default"/>
      </w:rPr>
    </w:lvl>
    <w:lvl w:ilvl="5" w:tplc="04090005" w:tentative="1">
      <w:start w:val="1"/>
      <w:numFmt w:val="bullet"/>
      <w:lvlText w:val=""/>
      <w:lvlJc w:val="left"/>
      <w:pPr>
        <w:tabs>
          <w:tab w:val="num" w:pos="4699"/>
        </w:tabs>
        <w:ind w:left="4699" w:hanging="360"/>
      </w:pPr>
      <w:rPr>
        <w:rFonts w:ascii="Wingdings" w:hAnsi="Wingdings" w:hint="default"/>
      </w:rPr>
    </w:lvl>
    <w:lvl w:ilvl="6" w:tplc="04090001" w:tentative="1">
      <w:start w:val="1"/>
      <w:numFmt w:val="bullet"/>
      <w:lvlText w:val=""/>
      <w:lvlJc w:val="left"/>
      <w:pPr>
        <w:tabs>
          <w:tab w:val="num" w:pos="5419"/>
        </w:tabs>
        <w:ind w:left="5419" w:hanging="360"/>
      </w:pPr>
      <w:rPr>
        <w:rFonts w:ascii="Symbol" w:hAnsi="Symbol" w:hint="default"/>
      </w:rPr>
    </w:lvl>
    <w:lvl w:ilvl="7" w:tplc="04090003" w:tentative="1">
      <w:start w:val="1"/>
      <w:numFmt w:val="bullet"/>
      <w:lvlText w:val="o"/>
      <w:lvlJc w:val="left"/>
      <w:pPr>
        <w:tabs>
          <w:tab w:val="num" w:pos="6139"/>
        </w:tabs>
        <w:ind w:left="6139" w:hanging="360"/>
      </w:pPr>
      <w:rPr>
        <w:rFonts w:ascii="Courier New" w:hAnsi="Courier New" w:hint="default"/>
      </w:rPr>
    </w:lvl>
    <w:lvl w:ilvl="8" w:tplc="04090005" w:tentative="1">
      <w:start w:val="1"/>
      <w:numFmt w:val="bullet"/>
      <w:lvlText w:val=""/>
      <w:lvlJc w:val="left"/>
      <w:pPr>
        <w:tabs>
          <w:tab w:val="num" w:pos="6859"/>
        </w:tabs>
        <w:ind w:left="6859" w:hanging="360"/>
      </w:pPr>
      <w:rPr>
        <w:rFonts w:ascii="Wingdings" w:hAnsi="Wingdings" w:hint="default"/>
      </w:rPr>
    </w:lvl>
  </w:abstractNum>
  <w:abstractNum w:abstractNumId="22" w15:restartNumberingAfterBreak="1">
    <w:nsid w:val="7FD72017"/>
    <w:multiLevelType w:val="hybridMultilevel"/>
    <w:tmpl w:val="55B0C7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974603010">
    <w:abstractNumId w:val="7"/>
  </w:num>
  <w:num w:numId="2" w16cid:durableId="434058945">
    <w:abstractNumId w:val="14"/>
  </w:num>
  <w:num w:numId="3" w16cid:durableId="186600543">
    <w:abstractNumId w:val="13"/>
  </w:num>
  <w:num w:numId="4" w16cid:durableId="1836603467">
    <w:abstractNumId w:val="1"/>
  </w:num>
  <w:num w:numId="5" w16cid:durableId="789587530">
    <w:abstractNumId w:val="11"/>
  </w:num>
  <w:num w:numId="6" w16cid:durableId="525408606">
    <w:abstractNumId w:val="21"/>
  </w:num>
  <w:num w:numId="7" w16cid:durableId="217252368">
    <w:abstractNumId w:val="3"/>
  </w:num>
  <w:num w:numId="8" w16cid:durableId="996153871">
    <w:abstractNumId w:val="18"/>
  </w:num>
  <w:num w:numId="9" w16cid:durableId="241839418">
    <w:abstractNumId w:val="12"/>
  </w:num>
  <w:num w:numId="10" w16cid:durableId="758869507">
    <w:abstractNumId w:val="16"/>
  </w:num>
  <w:num w:numId="11" w16cid:durableId="1363479455">
    <w:abstractNumId w:val="19"/>
  </w:num>
  <w:num w:numId="12" w16cid:durableId="1854225847">
    <w:abstractNumId w:val="5"/>
  </w:num>
  <w:num w:numId="13" w16cid:durableId="434374033">
    <w:abstractNumId w:val="17"/>
  </w:num>
  <w:num w:numId="14" w16cid:durableId="15102193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8668019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14264464">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07528845">
    <w:abstractNumId w:val="22"/>
  </w:num>
  <w:num w:numId="18" w16cid:durableId="1167017388">
    <w:abstractNumId w:val="15"/>
  </w:num>
  <w:num w:numId="19" w16cid:durableId="1074200895">
    <w:abstractNumId w:val="20"/>
  </w:num>
  <w:num w:numId="20" w16cid:durableId="347297204">
    <w:abstractNumId w:val="8"/>
  </w:num>
  <w:num w:numId="21" w16cid:durableId="899748581">
    <w:abstractNumId w:val="6"/>
  </w:num>
  <w:num w:numId="22" w16cid:durableId="1588804085">
    <w:abstractNumId w:val="4"/>
  </w:num>
  <w:num w:numId="23" w16cid:durableId="439498468">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2"/>
  <w:proofState w:spelling="clean" w:grammar="clean"/>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4881"/>
    <w:rsid w:val="00003CA2"/>
    <w:rsid w:val="000723AC"/>
    <w:rsid w:val="000F2617"/>
    <w:rsid w:val="00127006"/>
    <w:rsid w:val="00166D08"/>
    <w:rsid w:val="001B2028"/>
    <w:rsid w:val="001D0E73"/>
    <w:rsid w:val="001D1659"/>
    <w:rsid w:val="00211152"/>
    <w:rsid w:val="00246D21"/>
    <w:rsid w:val="002C2B98"/>
    <w:rsid w:val="002D6C8B"/>
    <w:rsid w:val="00333846"/>
    <w:rsid w:val="00333DB7"/>
    <w:rsid w:val="00346506"/>
    <w:rsid w:val="004A25D0"/>
    <w:rsid w:val="004D469B"/>
    <w:rsid w:val="004D601E"/>
    <w:rsid w:val="00552E10"/>
    <w:rsid w:val="00554881"/>
    <w:rsid w:val="00560247"/>
    <w:rsid w:val="00581C2C"/>
    <w:rsid w:val="005A306C"/>
    <w:rsid w:val="005F1F7D"/>
    <w:rsid w:val="006557AF"/>
    <w:rsid w:val="00662A89"/>
    <w:rsid w:val="006825F5"/>
    <w:rsid w:val="006B66F3"/>
    <w:rsid w:val="006C16E6"/>
    <w:rsid w:val="00707A44"/>
    <w:rsid w:val="0073444B"/>
    <w:rsid w:val="00791B87"/>
    <w:rsid w:val="007C314E"/>
    <w:rsid w:val="007C6ABB"/>
    <w:rsid w:val="007C7016"/>
    <w:rsid w:val="007F325B"/>
    <w:rsid w:val="0080105A"/>
    <w:rsid w:val="0081056B"/>
    <w:rsid w:val="00843C84"/>
    <w:rsid w:val="00877339"/>
    <w:rsid w:val="00894A58"/>
    <w:rsid w:val="008A6C67"/>
    <w:rsid w:val="008D4913"/>
    <w:rsid w:val="008E19F3"/>
    <w:rsid w:val="00970565"/>
    <w:rsid w:val="009924E3"/>
    <w:rsid w:val="009D7C01"/>
    <w:rsid w:val="00A73916"/>
    <w:rsid w:val="00A84F7A"/>
    <w:rsid w:val="00AE63D0"/>
    <w:rsid w:val="00B43FC2"/>
    <w:rsid w:val="00B7758D"/>
    <w:rsid w:val="00BB6462"/>
    <w:rsid w:val="00C24534"/>
    <w:rsid w:val="00CE50DA"/>
    <w:rsid w:val="00CF0441"/>
    <w:rsid w:val="00D94C62"/>
    <w:rsid w:val="00E031FA"/>
    <w:rsid w:val="00F93F90"/>
    <w:rsid w:val="00FA260C"/>
    <w:rsid w:val="00FC2C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907F11F"/>
  <w15:docId w15:val="{182FC7DC-9773-4D2F-970E-77CB8672F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rlito" w:eastAsia="Carlito" w:hAnsi="Carlito" w:cs="Carlito"/>
    </w:rPr>
  </w:style>
  <w:style w:type="paragraph" w:styleId="Heading1">
    <w:name w:val="heading 1"/>
    <w:basedOn w:val="Normal"/>
    <w:qFormat/>
    <w:pPr>
      <w:ind w:right="790"/>
      <w:jc w:val="center"/>
      <w:outlineLvl w:val="0"/>
    </w:pPr>
    <w:rPr>
      <w:b/>
      <w:bCs/>
      <w:sz w:val="32"/>
      <w:szCs w:val="32"/>
    </w:rPr>
  </w:style>
  <w:style w:type="paragraph" w:styleId="Heading2">
    <w:name w:val="heading 2"/>
    <w:basedOn w:val="Normal"/>
    <w:qFormat/>
    <w:pPr>
      <w:ind w:left="400"/>
      <w:jc w:val="both"/>
      <w:outlineLvl w:val="1"/>
    </w:pPr>
    <w:rPr>
      <w:b/>
      <w:bCs/>
      <w:sz w:val="24"/>
      <w:szCs w:val="24"/>
    </w:rPr>
  </w:style>
  <w:style w:type="paragraph" w:styleId="Heading3">
    <w:name w:val="heading 3"/>
    <w:basedOn w:val="Normal"/>
    <w:next w:val="Normal"/>
    <w:link w:val="Heading3Char"/>
    <w:qFormat/>
    <w:rsid w:val="00FA260C"/>
    <w:pPr>
      <w:keepNext/>
      <w:widowControl/>
      <w:tabs>
        <w:tab w:val="num" w:pos="720"/>
      </w:tabs>
      <w:autoSpaceDE/>
      <w:autoSpaceDN/>
      <w:spacing w:before="240" w:after="60"/>
      <w:ind w:left="720" w:hanging="720"/>
      <w:outlineLvl w:val="2"/>
    </w:pPr>
    <w:rPr>
      <w:rFonts w:ascii="Arial" w:eastAsia="Times New Roman" w:hAnsi="Arial" w:cs="Arial"/>
      <w:b/>
      <w:bCs/>
      <w:sz w:val="26"/>
      <w:szCs w:val="26"/>
    </w:rPr>
  </w:style>
  <w:style w:type="paragraph" w:styleId="Heading4">
    <w:name w:val="heading 4"/>
    <w:basedOn w:val="Normal"/>
    <w:next w:val="Normal"/>
    <w:link w:val="Heading4Char"/>
    <w:unhideWhenUsed/>
    <w:qFormat/>
    <w:rsid w:val="001D1659"/>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1D1659"/>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rsid w:val="001D1659"/>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FA260C"/>
    <w:pPr>
      <w:widowControl/>
      <w:tabs>
        <w:tab w:val="num" w:pos="1296"/>
      </w:tabs>
      <w:autoSpaceDE/>
      <w:autoSpaceDN/>
      <w:spacing w:before="240" w:after="60"/>
      <w:ind w:left="1296" w:hanging="1296"/>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FA260C"/>
    <w:pPr>
      <w:widowControl/>
      <w:tabs>
        <w:tab w:val="num" w:pos="1440"/>
      </w:tabs>
      <w:autoSpaceDE/>
      <w:autoSpaceDN/>
      <w:spacing w:before="240" w:after="60"/>
      <w:ind w:left="1440" w:hanging="1440"/>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FA260C"/>
    <w:pPr>
      <w:widowControl/>
      <w:tabs>
        <w:tab w:val="num" w:pos="1584"/>
      </w:tabs>
      <w:autoSpaceDE/>
      <w:autoSpaceDN/>
      <w:spacing w:before="240" w:after="60"/>
      <w:ind w:left="1584" w:hanging="1584"/>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63"/>
      <w:ind w:left="824" w:hanging="425"/>
    </w:pPr>
    <w:rPr>
      <w:sz w:val="24"/>
      <w:szCs w:val="24"/>
    </w:rPr>
  </w:style>
  <w:style w:type="paragraph" w:styleId="TOC2">
    <w:name w:val="toc 2"/>
    <w:basedOn w:val="Normal"/>
    <w:uiPriority w:val="1"/>
    <w:qFormat/>
    <w:pPr>
      <w:spacing w:before="144"/>
      <w:ind w:left="1499" w:hanging="676"/>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
    <w:qFormat/>
    <w:pPr>
      <w:spacing w:before="27" w:line="439" w:lineRule="exact"/>
      <w:ind w:right="786"/>
      <w:jc w:val="right"/>
    </w:pPr>
    <w:rPr>
      <w:b/>
      <w:bCs/>
      <w:sz w:val="36"/>
      <w:szCs w:val="36"/>
    </w:rPr>
  </w:style>
  <w:style w:type="paragraph" w:styleId="ListParagraph">
    <w:name w:val="List Paragraph"/>
    <w:basedOn w:val="Normal"/>
    <w:uiPriority w:val="34"/>
    <w:qFormat/>
    <w:pPr>
      <w:ind w:left="1120" w:hanging="360"/>
    </w:pPr>
  </w:style>
  <w:style w:type="paragraph" w:customStyle="1" w:styleId="TableParagraph">
    <w:name w:val="Table Paragraph"/>
    <w:basedOn w:val="Normal"/>
    <w:uiPriority w:val="1"/>
    <w:qFormat/>
    <w:pPr>
      <w:spacing w:before="135"/>
      <w:ind w:left="107"/>
    </w:pPr>
    <w:rPr>
      <w:rFonts w:ascii="Arial" w:eastAsia="Arial" w:hAnsi="Arial" w:cs="Arial"/>
    </w:rPr>
  </w:style>
  <w:style w:type="character" w:customStyle="1" w:styleId="Heading4Char">
    <w:name w:val="Heading 4 Char"/>
    <w:basedOn w:val="DefaultParagraphFont"/>
    <w:link w:val="Heading4"/>
    <w:uiPriority w:val="9"/>
    <w:semiHidden/>
    <w:rsid w:val="001D1659"/>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1D1659"/>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1D1659"/>
    <w:rPr>
      <w:rFonts w:asciiTheme="majorHAnsi" w:eastAsiaTheme="majorEastAsia" w:hAnsiTheme="majorHAnsi" w:cstheme="majorBidi"/>
      <w:color w:val="243F60" w:themeColor="accent1" w:themeShade="7F"/>
    </w:rPr>
  </w:style>
  <w:style w:type="paragraph" w:styleId="BodyTextIndent">
    <w:name w:val="Body Text Indent"/>
    <w:basedOn w:val="Normal"/>
    <w:link w:val="BodyTextIndentChar"/>
    <w:uiPriority w:val="99"/>
    <w:semiHidden/>
    <w:unhideWhenUsed/>
    <w:rsid w:val="001D1659"/>
    <w:pPr>
      <w:spacing w:after="120"/>
      <w:ind w:left="283"/>
    </w:pPr>
  </w:style>
  <w:style w:type="character" w:customStyle="1" w:styleId="BodyTextIndentChar">
    <w:name w:val="Body Text Indent Char"/>
    <w:basedOn w:val="DefaultParagraphFont"/>
    <w:link w:val="BodyTextIndent"/>
    <w:uiPriority w:val="99"/>
    <w:semiHidden/>
    <w:rsid w:val="001D1659"/>
    <w:rPr>
      <w:rFonts w:ascii="Carlito" w:eastAsia="Carlito" w:hAnsi="Carlito" w:cs="Carlito"/>
    </w:rPr>
  </w:style>
  <w:style w:type="paragraph" w:styleId="BodyTextIndent2">
    <w:name w:val="Body Text Indent 2"/>
    <w:basedOn w:val="Normal"/>
    <w:link w:val="BodyTextIndent2Char"/>
    <w:uiPriority w:val="99"/>
    <w:semiHidden/>
    <w:unhideWhenUsed/>
    <w:rsid w:val="001D1659"/>
    <w:pPr>
      <w:spacing w:after="120" w:line="480" w:lineRule="auto"/>
      <w:ind w:left="283"/>
    </w:pPr>
  </w:style>
  <w:style w:type="character" w:customStyle="1" w:styleId="BodyTextIndent2Char">
    <w:name w:val="Body Text Indent 2 Char"/>
    <w:basedOn w:val="DefaultParagraphFont"/>
    <w:link w:val="BodyTextIndent2"/>
    <w:uiPriority w:val="99"/>
    <w:semiHidden/>
    <w:rsid w:val="001D1659"/>
    <w:rPr>
      <w:rFonts w:ascii="Carlito" w:eastAsia="Carlito" w:hAnsi="Carlito" w:cs="Carlito"/>
    </w:rPr>
  </w:style>
  <w:style w:type="paragraph" w:styleId="Subtitle">
    <w:name w:val="Subtitle"/>
    <w:basedOn w:val="Normal"/>
    <w:link w:val="SubtitleChar"/>
    <w:qFormat/>
    <w:rsid w:val="001D1659"/>
    <w:pPr>
      <w:widowControl/>
      <w:shd w:val="clear" w:color="auto" w:fill="FFFFFF"/>
      <w:autoSpaceDE/>
      <w:autoSpaceDN/>
      <w:ind w:right="614"/>
      <w:jc w:val="center"/>
    </w:pPr>
    <w:rPr>
      <w:rFonts w:ascii="Arial" w:eastAsia="Times New Roman" w:hAnsi="Arial" w:cs="Arial"/>
      <w:b/>
      <w:bCs/>
      <w:color w:val="000000"/>
      <w:sz w:val="24"/>
      <w:szCs w:val="28"/>
      <w:lang w:val="en-GB"/>
    </w:rPr>
  </w:style>
  <w:style w:type="character" w:customStyle="1" w:styleId="SubtitleChar">
    <w:name w:val="Subtitle Char"/>
    <w:basedOn w:val="DefaultParagraphFont"/>
    <w:link w:val="Subtitle"/>
    <w:rsid w:val="001D1659"/>
    <w:rPr>
      <w:rFonts w:ascii="Arial" w:eastAsia="Times New Roman" w:hAnsi="Arial" w:cs="Arial"/>
      <w:b/>
      <w:bCs/>
      <w:color w:val="000000"/>
      <w:sz w:val="24"/>
      <w:szCs w:val="28"/>
      <w:shd w:val="clear" w:color="auto" w:fill="FFFFFF"/>
      <w:lang w:val="en-GB"/>
    </w:rPr>
  </w:style>
  <w:style w:type="paragraph" w:customStyle="1" w:styleId="Default">
    <w:name w:val="Default"/>
    <w:rsid w:val="00843C84"/>
    <w:pPr>
      <w:widowControl/>
      <w:adjustRightInd w:val="0"/>
    </w:pPr>
    <w:rPr>
      <w:rFonts w:ascii="Arial" w:hAnsi="Arial" w:cs="Arial"/>
      <w:color w:val="000000"/>
      <w:sz w:val="24"/>
      <w:szCs w:val="24"/>
      <w:lang w:val="en-GB"/>
    </w:rPr>
  </w:style>
  <w:style w:type="character" w:styleId="Hyperlink">
    <w:name w:val="Hyperlink"/>
    <w:basedOn w:val="DefaultParagraphFont"/>
    <w:uiPriority w:val="99"/>
    <w:unhideWhenUsed/>
    <w:rsid w:val="00FA260C"/>
    <w:rPr>
      <w:color w:val="0000FF" w:themeColor="hyperlink"/>
      <w:u w:val="single"/>
    </w:rPr>
  </w:style>
  <w:style w:type="character" w:styleId="UnresolvedMention">
    <w:name w:val="Unresolved Mention"/>
    <w:basedOn w:val="DefaultParagraphFont"/>
    <w:uiPriority w:val="99"/>
    <w:semiHidden/>
    <w:unhideWhenUsed/>
    <w:rsid w:val="00FA260C"/>
    <w:rPr>
      <w:color w:val="605E5C"/>
      <w:shd w:val="clear" w:color="auto" w:fill="E1DFDD"/>
    </w:rPr>
  </w:style>
  <w:style w:type="character" w:customStyle="1" w:styleId="Heading3Char">
    <w:name w:val="Heading 3 Char"/>
    <w:basedOn w:val="DefaultParagraphFont"/>
    <w:link w:val="Heading3"/>
    <w:rsid w:val="00FA260C"/>
    <w:rPr>
      <w:rFonts w:ascii="Arial" w:eastAsia="Times New Roman" w:hAnsi="Arial" w:cs="Arial"/>
      <w:b/>
      <w:bCs/>
      <w:sz w:val="26"/>
      <w:szCs w:val="26"/>
    </w:rPr>
  </w:style>
  <w:style w:type="character" w:customStyle="1" w:styleId="Heading7Char">
    <w:name w:val="Heading 7 Char"/>
    <w:basedOn w:val="DefaultParagraphFont"/>
    <w:link w:val="Heading7"/>
    <w:rsid w:val="00FA260C"/>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FA260C"/>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FA260C"/>
    <w:rPr>
      <w:rFonts w:ascii="Arial" w:eastAsia="Times New Roman" w:hAnsi="Arial" w:cs="Arial"/>
    </w:rPr>
  </w:style>
  <w:style w:type="table" w:styleId="TableGrid">
    <w:name w:val="Table Grid"/>
    <w:basedOn w:val="TableNormal"/>
    <w:uiPriority w:val="39"/>
    <w:rsid w:val="00FA260C"/>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60247"/>
    <w:pPr>
      <w:widowControl/>
      <w:tabs>
        <w:tab w:val="center" w:pos="4513"/>
        <w:tab w:val="right" w:pos="9026"/>
      </w:tabs>
      <w:autoSpaceDE/>
      <w:autoSpaceDN/>
    </w:pPr>
    <w:rPr>
      <w:rFonts w:asciiTheme="minorHAnsi" w:eastAsiaTheme="minorHAnsi" w:hAnsiTheme="minorHAnsi" w:cstheme="minorBidi"/>
      <w:lang w:val="en-GB"/>
    </w:rPr>
  </w:style>
  <w:style w:type="character" w:customStyle="1" w:styleId="FooterChar">
    <w:name w:val="Footer Char"/>
    <w:basedOn w:val="DefaultParagraphFont"/>
    <w:link w:val="Footer"/>
    <w:uiPriority w:val="99"/>
    <w:rsid w:val="00560247"/>
    <w:rPr>
      <w:lang w:val="en-GB"/>
    </w:rPr>
  </w:style>
  <w:style w:type="paragraph" w:styleId="NoSpacing">
    <w:name w:val="No Spacing"/>
    <w:uiPriority w:val="1"/>
    <w:qFormat/>
    <w:rsid w:val="008A6C67"/>
    <w:pPr>
      <w:widowControl/>
      <w:autoSpaceDE/>
      <w:autoSpaceDN/>
    </w:pPr>
    <w:rPr>
      <w:rFonts w:ascii="Arial" w:eastAsia="Arial" w:hAnsi="Arial" w:cs="Arial"/>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04070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oleObject" Target="embeddings/Microsoft_Word_97_-_2003_Document.doc"/><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nhs.uk/" TargetMode="Externa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yperlink" Target="https://www.civicaepay.co.uk/Redcar/Webpay_Public/Webpay/Default.aspx" TargetMode="External"/><Relationship Id="rId40" Type="http://schemas.openxmlformats.org/officeDocument/2006/relationships/hyperlink" Target="mailto:AWS@redcar-cleveland.gov.uk" TargetMode="External"/><Relationship Id="rId5" Type="http://schemas.openxmlformats.org/officeDocument/2006/relationships/styles" Target="styles.xml"/><Relationship Id="rId15" Type="http://schemas.openxmlformats.org/officeDocument/2006/relationships/hyperlink" Target="https://explore-education-statistics.service.gov.uk/find-statistics/pupil-attendance-in-schools"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mailto:Grant.smith@redcar-cleveland.gov.uk" TargetMode="External"/><Relationship Id="rId10" Type="http://schemas.openxmlformats.org/officeDocument/2006/relationships/image" Target="media/image1.jpeg"/><Relationship Id="rId19" Type="http://schemas.openxmlformats.org/officeDocument/2006/relationships/hyperlink" Target="https://assets.publishing.service.gov.uk/government/uploads/system/uploads/attachment_data/file/1099677/Working_together_to_improve_school_attendance.pdf" TargetMode="External"/><Relationship Id="rId31" Type="http://schemas.openxmlformats.org/officeDocument/2006/relationships/image" Target="media/image18.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9a6b971-4116-4c1b-b2d3-d4f48f4630e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997CA7E12F674F9845B2EDC9D1AA33" ma:contentTypeVersion="12" ma:contentTypeDescription="Create a new document." ma:contentTypeScope="" ma:versionID="857403f7cff744e6924f3e00279393f0">
  <xsd:schema xmlns:xsd="http://www.w3.org/2001/XMLSchema" xmlns:xs="http://www.w3.org/2001/XMLSchema" xmlns:p="http://schemas.microsoft.com/office/2006/metadata/properties" xmlns:ns2="99a6b971-4116-4c1b-b2d3-d4f48f4630ec" targetNamespace="http://schemas.microsoft.com/office/2006/metadata/properties" ma:root="true" ma:fieldsID="bda023cd4f2d838d42ecdce51dd9ad23" ns2:_="">
    <xsd:import namespace="99a6b971-4116-4c1b-b2d3-d4f48f4630e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a6b971-4116-4c1b-b2d3-d4f48f4630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131e8dd-97e0-4e84-8857-85eec5afaee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5F91C8-332E-4D54-A981-4703CA7C5588}">
  <ds:schemaRefs>
    <ds:schemaRef ds:uri="http://schemas.microsoft.com/sharepoint/v3/contenttype/forms"/>
  </ds:schemaRefs>
</ds:datastoreItem>
</file>

<file path=customXml/itemProps2.xml><?xml version="1.0" encoding="utf-8"?>
<ds:datastoreItem xmlns:ds="http://schemas.openxmlformats.org/officeDocument/2006/customXml" ds:itemID="{68272907-7921-4E55-8E4B-843FF00C1835}">
  <ds:schemaRefs>
    <ds:schemaRef ds:uri="http://schemas.microsoft.com/office/2006/metadata/properties"/>
    <ds:schemaRef ds:uri="http://schemas.microsoft.com/office/infopath/2007/PartnerControls"/>
    <ds:schemaRef ds:uri="99a6b971-4116-4c1b-b2d3-d4f48f4630ec"/>
  </ds:schemaRefs>
</ds:datastoreItem>
</file>

<file path=customXml/itemProps3.xml><?xml version="1.0" encoding="utf-8"?>
<ds:datastoreItem xmlns:ds="http://schemas.openxmlformats.org/officeDocument/2006/customXml" ds:itemID="{8E3FB7FB-1D58-4E22-BBA1-1F3C04D6BD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a6b971-4116-4c1b-b2d3-d4f48f4630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7680</Words>
  <Characters>43781</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51359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 Lowe</dc:creator>
  <cp:lastModifiedBy>Cheryl Arkle</cp:lastModifiedBy>
  <cp:revision>2</cp:revision>
  <dcterms:created xsi:type="dcterms:W3CDTF">2024-11-18T19:05:00Z</dcterms:created>
  <dcterms:modified xsi:type="dcterms:W3CDTF">2024-11-18T19:05:00Z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2022-11-04T00:00:00Z</vt:filetime>
  </property>
  <property fmtid="{D5CDD505-2E9C-101B-9397-08002B2CF9AE}" pid="3" name="Creator">
    <vt:lpwstr>Acrobat PDFMaker 22 for Word</vt:lpwstr>
  </property>
  <property fmtid="{D5CDD505-2E9C-101B-9397-08002B2CF9AE}" pid="4" name="LastSaved">
    <vt:filetime>2023-09-17T00:00:00Z</vt:filetime>
  </property>
  <property fmtid="{D5CDD505-2E9C-101B-9397-08002B2CF9AE}" pid="5" name="ContentTypeId">
    <vt:lpwstr>0x01010079997CA7E12F674F9845B2EDC9D1AA33</vt:lpwstr>
  </property>
  <property fmtid="{D5CDD505-2E9C-101B-9397-08002B2CF9AE}" pid="6" name="Order">
    <vt:r8>79000</vt:r8>
  </property>
  <property fmtid="{D5CDD505-2E9C-101B-9397-08002B2CF9AE}" pid="7" name="MediaServiceImageTags">
    <vt:lpwstr/>
  </property>
</Properties>
</file>